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804" w:rsidRPr="002D5942" w:rsidRDefault="00BE6804" w:rsidP="006C66ED">
      <w:pPr>
        <w:pStyle w:val="ListParagraph"/>
        <w:numPr>
          <w:ilvl w:val="0"/>
          <w:numId w:val="5"/>
        </w:numPr>
        <w:bidi/>
        <w:spacing w:before="120" w:after="120"/>
        <w:rPr>
          <w:rFonts w:cstheme="minorHAnsi"/>
          <w:b/>
          <w:bCs/>
          <w:color w:val="000000" w:themeColor="text1"/>
          <w:sz w:val="24"/>
          <w:szCs w:val="24"/>
          <w:rtl/>
        </w:rPr>
      </w:pPr>
      <w:r w:rsidRPr="002D5942">
        <w:rPr>
          <w:rFonts w:cstheme="minorHAnsi"/>
          <w:b/>
          <w:bCs/>
          <w:color w:val="000000" w:themeColor="text1"/>
          <w:sz w:val="24"/>
          <w:szCs w:val="24"/>
          <w:rtl/>
        </w:rPr>
        <w:t>المقدمة</w:t>
      </w:r>
    </w:p>
    <w:p w:rsidR="00BE6804" w:rsidRPr="002D5942" w:rsidRDefault="00BE6804" w:rsidP="00961B21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في 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>الثاني من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ديسمبر 1971 ، وافق حكام 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 xml:space="preserve">كل من إمارات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أبو ظبي ودبي والشارقة وعجمان والفجيرة وأم القيوين على الاتحاد في </w:t>
      </w:r>
      <w:r w:rsidR="00B21E89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دولة فدرالية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>وفي فبراير 1972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انضمت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 xml:space="preserve"> إمارة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رأس الخيمة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إلى الاتحاد لتصبح 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>ألإمارة ال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سابع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>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>ف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بتوجيه من المغفور له بإذن ال</w:t>
      </w:r>
      <w:r w:rsidR="004322F8">
        <w:rPr>
          <w:rFonts w:cstheme="minorHAnsi"/>
          <w:color w:val="000000" w:themeColor="text1"/>
          <w:sz w:val="24"/>
          <w:szCs w:val="24"/>
          <w:rtl/>
        </w:rPr>
        <w:t>له الشيخ زايد بن سلطان آل نهيان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>ال</w:t>
      </w:r>
      <w:r w:rsidR="004322F8" w:rsidRPr="002D5942">
        <w:rPr>
          <w:rFonts w:cstheme="minorHAnsi"/>
          <w:color w:val="000000" w:themeColor="text1"/>
          <w:sz w:val="24"/>
          <w:szCs w:val="24"/>
          <w:rtl/>
        </w:rPr>
        <w:t xml:space="preserve">رئيس 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 xml:space="preserve">المؤسس،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برزت دولة الإمارات العربية المتحدة كاتحاد فيدرالي من سبع إمارات. </w:t>
      </w:r>
      <w:r w:rsidR="00E44EE1">
        <w:rPr>
          <w:rFonts w:cstheme="minorHAnsi"/>
          <w:color w:val="000000" w:themeColor="text1"/>
          <w:sz w:val="24"/>
          <w:szCs w:val="24"/>
          <w:rtl/>
        </w:rPr>
        <w:t>و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بعد</w:t>
      </w:r>
      <w:r w:rsidR="00E44EE1">
        <w:rPr>
          <w:rFonts w:cstheme="minorHAnsi"/>
          <w:color w:val="000000" w:themeColor="text1"/>
          <w:sz w:val="24"/>
          <w:szCs w:val="24"/>
          <w:rtl/>
        </w:rPr>
        <w:t xml:space="preserve"> فترة وجيزة، 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بدأ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هذا البلد الشاب المزدهر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 xml:space="preserve"> يبرز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>ك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واحد من أكثر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 xml:space="preserve"> بلدان العالم التي تمتلك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نظ</w:t>
      </w:r>
      <w:r w:rsidR="00E44EE1">
        <w:rPr>
          <w:rFonts w:cstheme="minorHAnsi"/>
          <w:color w:val="000000" w:themeColor="text1"/>
          <w:sz w:val="24"/>
          <w:szCs w:val="24"/>
          <w:rtl/>
        </w:rPr>
        <w:t>ا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م</w:t>
      </w:r>
      <w:r w:rsidR="00B21E89" w:rsidRPr="002D5942">
        <w:rPr>
          <w:rFonts w:cstheme="minorHAnsi"/>
          <w:color w:val="000000" w:themeColor="text1"/>
          <w:sz w:val="24"/>
          <w:szCs w:val="24"/>
          <w:rtl/>
        </w:rPr>
        <w:t xml:space="preserve"> تعليم عالي ديناميكي ومتطور. </w:t>
      </w:r>
    </w:p>
    <w:p w:rsidR="00BE6804" w:rsidRPr="002D5942" w:rsidRDefault="00BE6804" w:rsidP="00961B21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كان التعليم من أولويات حكومة الإمارات </w:t>
      </w:r>
      <w:r w:rsidR="00E44EE1">
        <w:rPr>
          <w:rFonts w:cstheme="minorHAnsi"/>
          <w:color w:val="000000" w:themeColor="text1"/>
          <w:sz w:val="24"/>
          <w:szCs w:val="24"/>
          <w:rtl/>
        </w:rPr>
        <w:t>العربية المتحدة منذ نش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أتها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عام 1971. </w:t>
      </w:r>
      <w:r w:rsidR="00C03ECE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فقد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استثمر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الق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ادة بشكل كبير في تطوير وتعزيز التعليم العالي. 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فكان تأسيس جامعة الإمارات العربية المتحدة، كأول مؤسسة للتعليم العالي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في عام 197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 xml:space="preserve">6 في مدينة العين. 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منذ ذلك الحين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وفي فترة زمنية قصيرة، تغلبت دولة الإمارات العربية المت</w:t>
      </w:r>
      <w:r w:rsidR="00D9209C">
        <w:rPr>
          <w:rFonts w:cstheme="minorHAnsi"/>
          <w:color w:val="000000" w:themeColor="text1"/>
          <w:sz w:val="24"/>
          <w:szCs w:val="24"/>
          <w:rtl/>
        </w:rPr>
        <w:t>حدة على العديد من العقبات ل</w:t>
      </w:r>
      <w:r w:rsidR="00D9209C">
        <w:rPr>
          <w:rFonts w:cstheme="minorHAnsi" w:hint="cs"/>
          <w:color w:val="000000" w:themeColor="text1"/>
          <w:sz w:val="24"/>
          <w:szCs w:val="24"/>
          <w:rtl/>
          <w:lang w:bidi="ar-AE"/>
        </w:rPr>
        <w:t>تنشئ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نظام</w:t>
      </w:r>
      <w:r w:rsidR="00D9209C">
        <w:rPr>
          <w:rFonts w:cstheme="minorHAnsi" w:hint="cs"/>
          <w:color w:val="000000" w:themeColor="text1"/>
          <w:sz w:val="24"/>
          <w:szCs w:val="24"/>
          <w:rtl/>
        </w:rPr>
        <w:t>اً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حديث</w:t>
      </w:r>
      <w:r w:rsidR="00D9209C">
        <w:rPr>
          <w:rFonts w:cstheme="minorHAnsi" w:hint="cs"/>
          <w:color w:val="000000" w:themeColor="text1"/>
          <w:sz w:val="24"/>
          <w:szCs w:val="24"/>
          <w:rtl/>
        </w:rPr>
        <w:t>اً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للتعليم العالي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، متطور</w:t>
      </w:r>
      <w:r w:rsidR="00E44EE1" w:rsidRPr="002D5942">
        <w:rPr>
          <w:rFonts w:cstheme="minorHAnsi"/>
          <w:color w:val="000000" w:themeColor="text1"/>
          <w:sz w:val="24"/>
          <w:szCs w:val="24"/>
          <w:rtl/>
        </w:rPr>
        <w:t xml:space="preserve"> ومتنوع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D9209C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="00C03ECE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لتجعل من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 xml:space="preserve"> نفسها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مركز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ا</w:t>
      </w:r>
      <w:r w:rsidR="00D9209C">
        <w:rPr>
          <w:rFonts w:cstheme="minorHAnsi" w:hint="cs"/>
          <w:color w:val="000000" w:themeColor="text1"/>
          <w:sz w:val="24"/>
          <w:szCs w:val="24"/>
          <w:rtl/>
        </w:rPr>
        <w:t>ً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تعليمي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ا</w:t>
      </w:r>
      <w:r w:rsidR="00D9209C">
        <w:rPr>
          <w:rFonts w:cstheme="minorHAnsi" w:hint="cs"/>
          <w:color w:val="000000" w:themeColor="text1"/>
          <w:sz w:val="24"/>
          <w:szCs w:val="24"/>
          <w:rtl/>
        </w:rPr>
        <w:t>ً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مهم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ا</w:t>
      </w:r>
      <w:r w:rsidR="00D9209C">
        <w:rPr>
          <w:rFonts w:cstheme="minorHAnsi" w:hint="cs"/>
          <w:color w:val="000000" w:themeColor="text1"/>
          <w:sz w:val="24"/>
          <w:szCs w:val="24"/>
          <w:rtl/>
        </w:rPr>
        <w:t>ً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هذا الجزء من العالم. الإمارات العربية المتحدة هي الآن موطن لمجم</w:t>
      </w:r>
      <w:r w:rsidR="00E44EE1">
        <w:rPr>
          <w:rFonts w:cstheme="minorHAnsi"/>
          <w:color w:val="000000" w:themeColor="text1"/>
          <w:sz w:val="24"/>
          <w:szCs w:val="24"/>
          <w:rtl/>
        </w:rPr>
        <w:t>وعة واسعة من الكليات والجامعات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، الوطنية</w:t>
      </w:r>
      <w:r w:rsidR="00D9209C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E44EE1">
        <w:rPr>
          <w:rFonts w:cstheme="minorHAnsi"/>
          <w:color w:val="000000" w:themeColor="text1"/>
          <w:sz w:val="24"/>
          <w:szCs w:val="24"/>
          <w:rtl/>
        </w:rPr>
        <w:t xml:space="preserve"> والخاصة</w:t>
      </w:r>
      <w:r w:rsidR="00D9209C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E44EE1">
        <w:rPr>
          <w:rFonts w:cstheme="minorHAnsi"/>
          <w:color w:val="000000" w:themeColor="text1"/>
          <w:sz w:val="24"/>
          <w:szCs w:val="24"/>
          <w:rtl/>
        </w:rPr>
        <w:t xml:space="preserve"> وفروع الجامعات 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الأجنبية،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التي تلبي احتياجات فئات مختلفة من الطلاب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E44EE1">
        <w:rPr>
          <w:rFonts w:cstheme="minorHAnsi"/>
          <w:color w:val="000000" w:themeColor="text1"/>
          <w:sz w:val="24"/>
          <w:szCs w:val="24"/>
          <w:rtl/>
        </w:rPr>
        <w:t xml:space="preserve">المحليين 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="00E44EE1">
        <w:rPr>
          <w:rFonts w:cstheme="minorHAnsi"/>
          <w:color w:val="000000" w:themeColor="text1"/>
          <w:sz w:val="24"/>
          <w:szCs w:val="24"/>
          <w:rtl/>
        </w:rPr>
        <w:t xml:space="preserve">المغتربين 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="00E44EE1">
        <w:rPr>
          <w:rFonts w:cstheme="minorHAnsi"/>
          <w:color w:val="000000" w:themeColor="text1"/>
          <w:sz w:val="24"/>
          <w:szCs w:val="24"/>
          <w:rtl/>
        </w:rPr>
        <w:t>الطل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ب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>ة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 xml:space="preserve"> الاجانب القادمين خصيصا للدراسة</w:t>
      </w:r>
      <w:r w:rsidR="00E44EE1">
        <w:rPr>
          <w:rFonts w:cstheme="minorHAnsi" w:hint="cs"/>
          <w:color w:val="000000" w:themeColor="text1"/>
          <w:sz w:val="24"/>
          <w:szCs w:val="24"/>
          <w:rtl/>
        </w:rPr>
        <w:t xml:space="preserve"> في دولة الإمارات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C03ECE" w:rsidRPr="008F62E5">
        <w:rPr>
          <w:rFonts w:cstheme="minorHAnsi"/>
          <w:color w:val="000000" w:themeColor="text1"/>
          <w:sz w:val="24"/>
          <w:szCs w:val="24"/>
          <w:rtl/>
        </w:rPr>
        <w:t>تجربة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 xml:space="preserve"> الامارات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ي التعليم العالي مثيرة للاهتمام، حيث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ت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تمتع كل إمارة من الإمارات السبع، وخاصة أبو ظبي ودبي والشارقة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بتجربتها الفريدة في توفير التعليم العالي ال</w:t>
      </w:r>
      <w:r w:rsidR="00C03ECE" w:rsidRPr="002D5942">
        <w:rPr>
          <w:rFonts w:cstheme="minorHAnsi"/>
          <w:color w:val="000000" w:themeColor="text1"/>
          <w:sz w:val="24"/>
          <w:szCs w:val="24"/>
          <w:rtl/>
        </w:rPr>
        <w:t>تي تستحق الدراسة واستخلاص العبر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منها.</w:t>
      </w:r>
    </w:p>
    <w:p w:rsidR="00B4249E" w:rsidRPr="002D5942" w:rsidRDefault="00B4249E" w:rsidP="006C66ED">
      <w:pPr>
        <w:pStyle w:val="ListParagraph"/>
        <w:numPr>
          <w:ilvl w:val="0"/>
          <w:numId w:val="5"/>
        </w:numPr>
        <w:bidi/>
        <w:spacing w:before="120" w:after="120"/>
        <w:rPr>
          <w:rFonts w:cstheme="minorHAnsi"/>
          <w:color w:val="000000" w:themeColor="text1"/>
          <w:sz w:val="24"/>
          <w:szCs w:val="24"/>
        </w:rPr>
      </w:pPr>
      <w:r w:rsidRPr="00607142">
        <w:rPr>
          <w:rFonts w:cstheme="minorHAnsi"/>
          <w:b/>
          <w:bCs/>
          <w:color w:val="000000" w:themeColor="text1"/>
          <w:sz w:val="24"/>
          <w:szCs w:val="24"/>
          <w:rtl/>
        </w:rPr>
        <w:t>الهيئات</w:t>
      </w:r>
      <w:r w:rsidRPr="002D5942">
        <w:rPr>
          <w:rFonts w:cstheme="minorHAnsi"/>
          <w:b/>
          <w:bCs/>
          <w:color w:val="000000" w:themeColor="text1"/>
          <w:sz w:val="24"/>
          <w:szCs w:val="24"/>
          <w:rtl/>
        </w:rPr>
        <w:t xml:space="preserve"> الرسمية المنظة لمؤسسات ا</w:t>
      </w:r>
      <w:r w:rsidR="00BE6804" w:rsidRPr="002D5942">
        <w:rPr>
          <w:rFonts w:cstheme="minorHAnsi"/>
          <w:b/>
          <w:bCs/>
          <w:color w:val="000000" w:themeColor="text1"/>
          <w:sz w:val="24"/>
          <w:szCs w:val="24"/>
          <w:rtl/>
        </w:rPr>
        <w:t>لتعليم العالي</w:t>
      </w:r>
    </w:p>
    <w:p w:rsidR="00D95739" w:rsidRDefault="00BE6804" w:rsidP="00961B21">
      <w:pPr>
        <w:pStyle w:val="ListParagraph"/>
        <w:bidi/>
        <w:ind w:left="36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الإمارات العربية المتحدة هي موطن لمجموعة واسعة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من الجامعات </w:t>
      </w:r>
      <w:r w:rsidR="00927F5C">
        <w:rPr>
          <w:rFonts w:cstheme="minorHAnsi"/>
          <w:color w:val="000000" w:themeColor="text1"/>
          <w:sz w:val="24"/>
          <w:szCs w:val="24"/>
          <w:rtl/>
        </w:rPr>
        <w:t>–</w:t>
      </w:r>
      <w:r w:rsidR="00927F5C">
        <w:rPr>
          <w:rFonts w:cstheme="minorHAnsi" w:hint="cs"/>
          <w:color w:val="000000" w:themeColor="text1"/>
          <w:sz w:val="24"/>
          <w:szCs w:val="24"/>
          <w:rtl/>
          <w:lang w:bidi="ar-AE"/>
        </w:rPr>
        <w:t xml:space="preserve"> الوطنية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 والخاصة و</w:t>
      </w:r>
      <w:r w:rsidR="00927F5C">
        <w:rPr>
          <w:rFonts w:cstheme="minorHAnsi"/>
          <w:color w:val="000000" w:themeColor="text1"/>
          <w:sz w:val="24"/>
          <w:szCs w:val="24"/>
          <w:rtl/>
        </w:rPr>
        <w:t xml:space="preserve">فروع 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>ا</w:t>
      </w:r>
      <w:r w:rsidR="00927F5C">
        <w:rPr>
          <w:rFonts w:cstheme="minorHAnsi"/>
          <w:color w:val="000000" w:themeColor="text1"/>
          <w:sz w:val="24"/>
          <w:szCs w:val="24"/>
          <w:rtl/>
        </w:rPr>
        <w:t xml:space="preserve">لجامعات 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>الأجنبية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D95739">
        <w:rPr>
          <w:rFonts w:cstheme="minorHAnsi" w:hint="cs"/>
          <w:color w:val="000000" w:themeColor="text1"/>
          <w:sz w:val="24"/>
          <w:szCs w:val="24"/>
          <w:rtl/>
          <w:lang w:bidi="ar-AE"/>
        </w:rPr>
        <w:t>ال</w:t>
      </w:r>
      <w:r w:rsidR="00927F5C">
        <w:rPr>
          <w:rFonts w:cstheme="minorHAnsi"/>
          <w:color w:val="000000" w:themeColor="text1"/>
          <w:sz w:val="24"/>
          <w:szCs w:val="24"/>
          <w:rtl/>
        </w:rPr>
        <w:t xml:space="preserve">جامعات 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>الأجنبية العاملة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دولة الإمارات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 تعامل من قبل الهيئات الرسمية المنظة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 xml:space="preserve"> للتعليم العالي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كمؤسسات مستقلة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لها حوكمتها المنفصلة 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>عن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 xml:space="preserve"> المؤسسة الأم، فهي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قابلة للمسائلة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 xml:space="preserve"> من قبل </w:t>
      </w:r>
      <w:r w:rsidR="00927F5C" w:rsidRPr="00927F5C">
        <w:rPr>
          <w:rFonts w:cs="Calibri"/>
          <w:color w:val="000000" w:themeColor="text1"/>
          <w:sz w:val="24"/>
          <w:szCs w:val="24"/>
          <w:rtl/>
        </w:rPr>
        <w:t>الهيئات الرسمية المنظة للتعليم العالي</w:t>
      </w:r>
      <w:r w:rsidR="00D95739">
        <w:rPr>
          <w:rFonts w:cstheme="minorHAnsi"/>
          <w:color w:val="000000" w:themeColor="text1"/>
          <w:sz w:val="24"/>
          <w:szCs w:val="24"/>
          <w:rtl/>
        </w:rPr>
        <w:t>. بعض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هذه الجامعات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مثل جامعة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ولونغونغ في دبي وجامعة برمنغهام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 xml:space="preserve"> دبي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، معتمدة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من قبل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مفوضية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الاعتماد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الأكاديمي</w:t>
      </w:r>
      <w:r w:rsidR="002D5942" w:rsidRPr="002D5942">
        <w:rPr>
          <w:rStyle w:val="FootnoteReference"/>
          <w:rFonts w:cstheme="minorHAnsi"/>
          <w:color w:val="000000" w:themeColor="text1"/>
          <w:sz w:val="24"/>
          <w:szCs w:val="24"/>
          <w:rtl/>
        </w:rPr>
        <w:footnoteReference w:id="1"/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B4249E" w:rsidRPr="002D5942">
        <w:rPr>
          <w:rFonts w:cstheme="minorHAnsi"/>
          <w:color w:val="000000" w:themeColor="text1"/>
          <w:sz w:val="24"/>
          <w:szCs w:val="24"/>
          <w:lang w:val="en-GB"/>
        </w:rPr>
        <w:t xml:space="preserve">CAA, </w:t>
      </w:r>
      <w:r w:rsidR="00A60AD8" w:rsidRPr="002D5942">
        <w:rPr>
          <w:rFonts w:cstheme="minorHAnsi"/>
          <w:color w:val="000000" w:themeColor="text1"/>
          <w:sz w:val="24"/>
          <w:szCs w:val="24"/>
          <w:lang w:val="en-GB"/>
        </w:rPr>
        <w:t>n. d.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B4249E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في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 xml:space="preserve">دولة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الإمارات، في حين أن الغالبية 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 xml:space="preserve">منها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غير معتمدة من قبل مفوضية الاعتماد الأكاديمي وتتواجد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المناطق الحرة. </w:t>
      </w:r>
    </w:p>
    <w:p w:rsidR="00D95739" w:rsidRDefault="00D95739" w:rsidP="00D95739">
      <w:pPr>
        <w:pStyle w:val="ListParagraph"/>
        <w:bidi/>
        <w:ind w:left="360"/>
        <w:jc w:val="both"/>
        <w:rPr>
          <w:rFonts w:cstheme="minorHAnsi"/>
          <w:color w:val="000000" w:themeColor="text1"/>
          <w:sz w:val="24"/>
          <w:szCs w:val="24"/>
          <w:rtl/>
        </w:rPr>
      </w:pPr>
    </w:p>
    <w:p w:rsidR="00BE6804" w:rsidRPr="002D5942" w:rsidRDefault="00D95739" w:rsidP="00D95739">
      <w:pPr>
        <w:pStyle w:val="ListParagraph"/>
        <w:bidi/>
        <w:ind w:left="360"/>
        <w:jc w:val="both"/>
        <w:rPr>
          <w:rFonts w:cstheme="minorHAnsi"/>
          <w:color w:val="000000" w:themeColor="text1"/>
          <w:sz w:val="24"/>
          <w:szCs w:val="24"/>
          <w:rtl/>
        </w:rPr>
      </w:pPr>
      <w:r>
        <w:rPr>
          <w:rFonts w:cstheme="minorHAnsi" w:hint="cs"/>
          <w:color w:val="000000" w:themeColor="text1"/>
          <w:sz w:val="24"/>
          <w:szCs w:val="24"/>
          <w:rtl/>
        </w:rPr>
        <w:t>تنظم</w:t>
      </w:r>
      <w:r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 w:hint="cs"/>
          <w:color w:val="000000" w:themeColor="text1"/>
          <w:sz w:val="24"/>
          <w:szCs w:val="24"/>
          <w:rtl/>
        </w:rPr>
        <w:t>مؤسسات</w:t>
      </w:r>
      <w:r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 w:hint="cs"/>
          <w:color w:val="000000" w:themeColor="text1"/>
          <w:sz w:val="24"/>
          <w:szCs w:val="24"/>
          <w:rtl/>
        </w:rPr>
        <w:t>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لتعليم العالي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المتنوعة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من قبل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أكثر من 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جهة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منظم</w:t>
      </w:r>
      <w:r>
        <w:rPr>
          <w:rFonts w:cstheme="minorHAnsi" w:hint="cs"/>
          <w:color w:val="000000" w:themeColor="text1"/>
          <w:sz w:val="24"/>
          <w:szCs w:val="24"/>
          <w:rtl/>
        </w:rPr>
        <w:t>ة</w:t>
      </w:r>
      <w:r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 w:hint="cs"/>
          <w:color w:val="000000" w:themeColor="text1"/>
          <w:sz w:val="24"/>
          <w:szCs w:val="24"/>
          <w:rtl/>
        </w:rPr>
        <w:t>وذلك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من أجل الإدارة </w:t>
      </w:r>
      <w:r>
        <w:rPr>
          <w:rFonts w:cstheme="minorHAnsi"/>
          <w:color w:val="000000" w:themeColor="text1"/>
          <w:sz w:val="24"/>
          <w:szCs w:val="24"/>
          <w:rtl/>
        </w:rPr>
        <w:t>الفعالة لتطوير التعليم العالي و</w:t>
      </w:r>
      <w:r>
        <w:rPr>
          <w:rFonts w:cstheme="minorHAnsi" w:hint="cs"/>
          <w:color w:val="000000" w:themeColor="text1"/>
          <w:sz w:val="24"/>
          <w:szCs w:val="24"/>
          <w:rtl/>
        </w:rPr>
        <w:t>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لحفاظ على معايير عالية في</w:t>
      </w:r>
      <w:r w:rsidR="00927F5C">
        <w:rPr>
          <w:rFonts w:cstheme="minorHAnsi"/>
          <w:color w:val="000000" w:themeColor="text1"/>
          <w:sz w:val="24"/>
          <w:szCs w:val="24"/>
          <w:rtl/>
        </w:rPr>
        <w:t xml:space="preserve"> جميع هذه المؤسسات. في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>ما يلي</w:t>
      </w:r>
      <w:r w:rsidR="00927F5C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="00927F5C" w:rsidRPr="00D95739">
        <w:rPr>
          <w:rFonts w:cstheme="minorHAnsi" w:hint="cs"/>
          <w:color w:val="000000" w:themeColor="text1"/>
          <w:sz w:val="24"/>
          <w:szCs w:val="24"/>
          <w:rtl/>
        </w:rPr>
        <w:t>نتطرق</w:t>
      </w:r>
      <w:r w:rsidR="00927F5C" w:rsidRPr="00D95739">
        <w:rPr>
          <w:rFonts w:cstheme="minorHAnsi"/>
          <w:color w:val="000000" w:themeColor="text1"/>
          <w:sz w:val="24"/>
          <w:szCs w:val="24"/>
          <w:rtl/>
        </w:rPr>
        <w:t xml:space="preserve"> بإيجاز</w:t>
      </w:r>
      <w:r w:rsidR="00927F5C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>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ل</w:t>
      </w:r>
      <w:r>
        <w:rPr>
          <w:rFonts w:cstheme="minorHAnsi" w:hint="cs"/>
          <w:color w:val="000000" w:themeColor="text1"/>
          <w:sz w:val="24"/>
          <w:szCs w:val="24"/>
          <w:rtl/>
        </w:rPr>
        <w:t>جهات الرئيسية ال</w:t>
      </w:r>
      <w:r>
        <w:rPr>
          <w:rFonts w:cstheme="minorHAnsi"/>
          <w:color w:val="000000" w:themeColor="text1"/>
          <w:sz w:val="24"/>
          <w:szCs w:val="24"/>
          <w:rtl/>
        </w:rPr>
        <w:t>منظم</w:t>
      </w:r>
      <w:r>
        <w:rPr>
          <w:rFonts w:cstheme="minorHAnsi" w:hint="cs"/>
          <w:color w:val="000000" w:themeColor="text1"/>
          <w:sz w:val="24"/>
          <w:szCs w:val="24"/>
          <w:rtl/>
        </w:rPr>
        <w:t>ة</w:t>
      </w:r>
      <w:r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 w:hint="cs"/>
          <w:color w:val="000000" w:themeColor="text1"/>
          <w:sz w:val="24"/>
          <w:szCs w:val="24"/>
          <w:rtl/>
        </w:rPr>
        <w:t>لمؤسسات</w:t>
      </w:r>
      <w:r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 w:hint="cs"/>
          <w:color w:val="000000" w:themeColor="text1"/>
          <w:sz w:val="24"/>
          <w:szCs w:val="24"/>
          <w:rtl/>
        </w:rPr>
        <w:t>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لتعليم العالي</w:t>
      </w:r>
      <w:r w:rsidR="00927F5C">
        <w:rPr>
          <w:rFonts w:cstheme="minorHAnsi" w:hint="cs"/>
          <w:color w:val="000000" w:themeColor="text1"/>
          <w:sz w:val="24"/>
          <w:szCs w:val="24"/>
          <w:rtl/>
        </w:rPr>
        <w:t xml:space="preserve"> في دولة الإمارات:</w:t>
      </w:r>
    </w:p>
    <w:p w:rsidR="006D3ADF" w:rsidRDefault="006D3ADF" w:rsidP="00961B21">
      <w:pPr>
        <w:pStyle w:val="ListParagraph"/>
        <w:numPr>
          <w:ilvl w:val="0"/>
          <w:numId w:val="13"/>
        </w:numPr>
        <w:bidi/>
        <w:jc w:val="both"/>
        <w:rPr>
          <w:rFonts w:cstheme="minorHAnsi"/>
          <w:color w:val="000000" w:themeColor="text1"/>
          <w:sz w:val="24"/>
          <w:szCs w:val="24"/>
        </w:rPr>
      </w:pPr>
      <w:r w:rsidRPr="006D3ADF">
        <w:rPr>
          <w:rFonts w:cstheme="minorHAnsi"/>
          <w:b/>
          <w:bCs/>
          <w:color w:val="000000" w:themeColor="text1"/>
          <w:sz w:val="24"/>
          <w:szCs w:val="24"/>
          <w:rtl/>
          <w:lang w:bidi="ar-AE"/>
        </w:rPr>
        <w:t>مفوضية</w:t>
      </w:r>
      <w:r w:rsidRPr="006D3ADF">
        <w:rPr>
          <w:rFonts w:cstheme="minorHAnsi"/>
          <w:b/>
          <w:bCs/>
          <w:color w:val="000000" w:themeColor="text1"/>
          <w:sz w:val="24"/>
          <w:szCs w:val="24"/>
          <w:rtl/>
        </w:rPr>
        <w:t xml:space="preserve"> الاعتماد الأكاديمي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: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أ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نشأت وزارة التربية والتعلي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>م</w:t>
      </w:r>
      <w:r w:rsidR="00B4249E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(</w:t>
      </w:r>
      <w:r w:rsidR="00B4249E" w:rsidRPr="002D5942">
        <w:rPr>
          <w:rFonts w:cstheme="minorHAnsi"/>
          <w:color w:val="000000" w:themeColor="text1"/>
          <w:sz w:val="24"/>
          <w:szCs w:val="24"/>
          <w:lang w:val="en-GB" w:bidi="ar-AE"/>
        </w:rPr>
        <w:t>MoE, n. d.</w:t>
      </w:r>
      <w:r w:rsidR="00B4249E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 مفوضية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 xml:space="preserve"> الاعتماد الأكاديمي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="00C90FA3" w:rsidRPr="002D5942">
        <w:rPr>
          <w:rFonts w:cstheme="minorHAnsi"/>
          <w:color w:val="000000" w:themeColor="text1"/>
          <w:sz w:val="24"/>
          <w:szCs w:val="24"/>
          <w:lang w:val="en-GB"/>
        </w:rPr>
        <w:t>CAA</w:t>
      </w:r>
      <w:r w:rsidR="00B4249E" w:rsidRPr="002D5942">
        <w:rPr>
          <w:rFonts w:cstheme="minorHAnsi"/>
          <w:color w:val="000000" w:themeColor="text1"/>
          <w:sz w:val="24"/>
          <w:szCs w:val="24"/>
          <w:lang w:val="en-GB"/>
        </w:rPr>
        <w:t>, n. d.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>
        <w:rPr>
          <w:rFonts w:cstheme="minorHAnsi" w:hint="cs"/>
          <w:color w:val="000000" w:themeColor="text1"/>
          <w:sz w:val="24"/>
          <w:szCs w:val="24"/>
          <w:rtl/>
          <w:lang w:bidi="ar-AE"/>
        </w:rPr>
        <w:t xml:space="preserve"> في عام 1993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باعتبارها وكالة ضمان جودة التعليم العالي التابعة للحكومة الاتحادية لدولة الإمارات العربية المتحدة. </w:t>
      </w:r>
      <w:r>
        <w:rPr>
          <w:rFonts w:cstheme="minorHAnsi" w:hint="cs"/>
          <w:color w:val="000000" w:themeColor="text1"/>
          <w:sz w:val="24"/>
          <w:szCs w:val="24"/>
          <w:rtl/>
        </w:rPr>
        <w:t>ف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هي بذلك الهيئة الحكومية الرسمية المنظ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م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ة لمؤسسات التعليم العالي</w:t>
      </w:r>
      <w:r w:rsidRPr="002D5942">
        <w:rPr>
          <w:rFonts w:cstheme="minorHAnsi"/>
          <w:b/>
          <w:bCs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في دولة الإمارات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 و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المسؤولة عن ترخيص مؤسسات التعليم العالي واعتماد برامجها الأكاديمية.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="Calibri" w:hint="cs"/>
          <w:color w:val="000000" w:themeColor="text1"/>
          <w:sz w:val="24"/>
          <w:szCs w:val="24"/>
          <w:rtl/>
        </w:rPr>
        <w:t>تشمل</w:t>
      </w:r>
      <w:r>
        <w:rPr>
          <w:rFonts w:cs="Calibri"/>
          <w:color w:val="000000" w:themeColor="text1"/>
          <w:sz w:val="24"/>
          <w:szCs w:val="24"/>
          <w:rtl/>
        </w:rPr>
        <w:t xml:space="preserve"> </w:t>
      </w:r>
      <w:r>
        <w:rPr>
          <w:rFonts w:cs="Calibri" w:hint="cs"/>
          <w:color w:val="000000" w:themeColor="text1"/>
          <w:sz w:val="24"/>
          <w:szCs w:val="24"/>
          <w:rtl/>
        </w:rPr>
        <w:t xml:space="preserve">إعتمادات المفوضية </w:t>
      </w:r>
      <w:r w:rsidRPr="006D3ADF">
        <w:rPr>
          <w:rFonts w:cs="Calibri"/>
          <w:color w:val="000000" w:themeColor="text1"/>
          <w:sz w:val="24"/>
          <w:szCs w:val="24"/>
          <w:rtl/>
        </w:rPr>
        <w:t xml:space="preserve">الدبلوم والدبلوم العالي </w:t>
      </w:r>
      <w:r>
        <w:rPr>
          <w:rFonts w:cs="Calibri" w:hint="cs"/>
          <w:color w:val="000000" w:themeColor="text1"/>
          <w:sz w:val="24"/>
          <w:szCs w:val="24"/>
          <w:rtl/>
        </w:rPr>
        <w:t>و</w:t>
      </w:r>
      <w:r w:rsidRPr="006D3ADF">
        <w:rPr>
          <w:rFonts w:cs="Calibri"/>
          <w:color w:val="000000" w:themeColor="text1"/>
          <w:sz w:val="24"/>
          <w:szCs w:val="24"/>
          <w:rtl/>
        </w:rPr>
        <w:t>درجة البكالوريوس</w:t>
      </w:r>
      <w:r w:rsidR="00D95739">
        <w:rPr>
          <w:rFonts w:cs="Calibri"/>
          <w:color w:val="000000" w:themeColor="text1"/>
          <w:sz w:val="24"/>
          <w:szCs w:val="24"/>
          <w:rtl/>
        </w:rPr>
        <w:t xml:space="preserve"> ودبلوم الدراسات العليا ودرج</w:t>
      </w:r>
      <w:r w:rsidR="00D95739">
        <w:rPr>
          <w:rFonts w:cs="Calibri" w:hint="cs"/>
          <w:color w:val="000000" w:themeColor="text1"/>
          <w:sz w:val="24"/>
          <w:szCs w:val="24"/>
          <w:rtl/>
        </w:rPr>
        <w:t>ات</w:t>
      </w:r>
      <w:r w:rsidRPr="006D3ADF">
        <w:rPr>
          <w:rFonts w:cs="Calibri"/>
          <w:color w:val="000000" w:themeColor="text1"/>
          <w:sz w:val="24"/>
          <w:szCs w:val="24"/>
          <w:rtl/>
        </w:rPr>
        <w:t xml:space="preserve"> الماجستير ودرجة الدكتوراه</w:t>
      </w:r>
      <w:r>
        <w:rPr>
          <w:rFonts w:cs="Calibri" w:hint="cs"/>
          <w:color w:val="000000" w:themeColor="text1"/>
          <w:sz w:val="24"/>
          <w:szCs w:val="24"/>
          <w:rtl/>
        </w:rPr>
        <w:t>.</w:t>
      </w:r>
    </w:p>
    <w:p w:rsidR="006D3ADF" w:rsidRDefault="006D3ADF" w:rsidP="00961B21">
      <w:pPr>
        <w:pStyle w:val="ListParagraph"/>
        <w:bidi/>
        <w:jc w:val="both"/>
        <w:rPr>
          <w:rFonts w:cstheme="minorHAnsi"/>
          <w:color w:val="000000" w:themeColor="text1"/>
          <w:sz w:val="24"/>
          <w:szCs w:val="24"/>
        </w:rPr>
      </w:pPr>
    </w:p>
    <w:p w:rsidR="00B4249E" w:rsidRPr="006D3ADF" w:rsidRDefault="006D3ADF" w:rsidP="00961B21">
      <w:pPr>
        <w:pStyle w:val="ListParagraph"/>
        <w:bidi/>
        <w:jc w:val="both"/>
        <w:rPr>
          <w:rFonts w:cstheme="minorHAnsi"/>
          <w:color w:val="000000" w:themeColor="text1"/>
          <w:sz w:val="24"/>
          <w:szCs w:val="24"/>
        </w:rPr>
      </w:pPr>
      <w:r w:rsidRPr="006D3ADF">
        <w:rPr>
          <w:rFonts w:cs="Calibri"/>
          <w:color w:val="000000" w:themeColor="text1"/>
          <w:sz w:val="24"/>
          <w:szCs w:val="24"/>
          <w:rtl/>
        </w:rPr>
        <w:t>تأسست</w:t>
      </w:r>
      <w:r>
        <w:rPr>
          <w:rFonts w:cs="Calibri" w:hint="cs"/>
          <w:color w:val="000000" w:themeColor="text1"/>
          <w:sz w:val="24"/>
          <w:szCs w:val="24"/>
          <w:rtl/>
        </w:rPr>
        <w:t xml:space="preserve"> المفوضية</w:t>
      </w:r>
      <w:r w:rsidRPr="006D3ADF">
        <w:rPr>
          <w:rFonts w:cs="Calibri"/>
          <w:color w:val="000000" w:themeColor="text1"/>
          <w:sz w:val="24"/>
          <w:szCs w:val="24"/>
          <w:rtl/>
        </w:rPr>
        <w:t xml:space="preserve"> في </w:t>
      </w:r>
      <w:r>
        <w:rPr>
          <w:rFonts w:cs="Calibri"/>
          <w:color w:val="000000" w:themeColor="text1"/>
          <w:sz w:val="24"/>
          <w:szCs w:val="24"/>
          <w:rtl/>
        </w:rPr>
        <w:t>الأصل</w:t>
      </w:r>
      <w:r w:rsidRPr="006D3ADF">
        <w:rPr>
          <w:rFonts w:cs="Calibri"/>
          <w:color w:val="000000" w:themeColor="text1"/>
          <w:sz w:val="24"/>
          <w:szCs w:val="24"/>
          <w:rtl/>
        </w:rPr>
        <w:t xml:space="preserve"> بغرض التأكد من أن مؤسسات التعليم العالي والبرامج الخاصة </w:t>
      </w:r>
      <w:r>
        <w:rPr>
          <w:rFonts w:cs="Calibri"/>
          <w:color w:val="000000" w:themeColor="text1"/>
          <w:sz w:val="24"/>
          <w:szCs w:val="24"/>
          <w:rtl/>
        </w:rPr>
        <w:t>تفي بمعايير الجودة الدولية، و</w:t>
      </w:r>
      <w:r>
        <w:rPr>
          <w:rFonts w:cs="Calibri" w:hint="cs"/>
          <w:color w:val="000000" w:themeColor="text1"/>
          <w:sz w:val="24"/>
          <w:szCs w:val="24"/>
          <w:rtl/>
        </w:rPr>
        <w:t>لكن تم</w:t>
      </w:r>
      <w:r w:rsidRPr="006D3ADF">
        <w:rPr>
          <w:rFonts w:cs="Calibri"/>
          <w:color w:val="000000" w:themeColor="text1"/>
          <w:sz w:val="24"/>
          <w:szCs w:val="24"/>
          <w:rtl/>
        </w:rPr>
        <w:t xml:space="preserve"> توسي</w:t>
      </w:r>
      <w:r>
        <w:rPr>
          <w:rFonts w:cs="Calibri"/>
          <w:color w:val="000000" w:themeColor="text1"/>
          <w:sz w:val="24"/>
          <w:szCs w:val="24"/>
          <w:rtl/>
        </w:rPr>
        <w:t>ع</w:t>
      </w:r>
      <w:r w:rsidRPr="006D3ADF">
        <w:rPr>
          <w:rFonts w:cs="Calibri"/>
          <w:color w:val="000000" w:themeColor="text1"/>
          <w:sz w:val="24"/>
          <w:szCs w:val="24"/>
          <w:rtl/>
        </w:rPr>
        <w:t xml:space="preserve"> </w:t>
      </w:r>
      <w:r>
        <w:rPr>
          <w:rFonts w:cs="Calibri" w:hint="cs"/>
          <w:color w:val="000000" w:themeColor="text1"/>
          <w:sz w:val="24"/>
          <w:szCs w:val="24"/>
          <w:rtl/>
        </w:rPr>
        <w:t xml:space="preserve">نشاطات المفوضية </w:t>
      </w:r>
      <w:r w:rsidRPr="006D3ADF">
        <w:rPr>
          <w:rFonts w:cs="Calibri"/>
          <w:color w:val="000000" w:themeColor="text1"/>
          <w:sz w:val="24"/>
          <w:szCs w:val="24"/>
          <w:rtl/>
        </w:rPr>
        <w:t>في عام 2012 لتشمل الترخيص والاعتماد لجميع مؤسسات الت</w:t>
      </w:r>
      <w:r w:rsidR="00D95739">
        <w:rPr>
          <w:rFonts w:cs="Calibri"/>
          <w:color w:val="000000" w:themeColor="text1"/>
          <w:sz w:val="24"/>
          <w:szCs w:val="24"/>
          <w:rtl/>
        </w:rPr>
        <w:t xml:space="preserve">عليم العالي في الدولة بما </w:t>
      </w:r>
      <w:r w:rsidR="00D95739">
        <w:rPr>
          <w:rFonts w:cs="Calibri" w:hint="cs"/>
          <w:color w:val="000000" w:themeColor="text1"/>
          <w:sz w:val="24"/>
          <w:szCs w:val="24"/>
          <w:rtl/>
        </w:rPr>
        <w:t>فيها</w:t>
      </w:r>
      <w:r w:rsidRPr="006D3ADF">
        <w:rPr>
          <w:rFonts w:cs="Calibri"/>
          <w:color w:val="000000" w:themeColor="text1"/>
          <w:sz w:val="24"/>
          <w:szCs w:val="24"/>
          <w:rtl/>
        </w:rPr>
        <w:t xml:space="preserve"> مؤسسات التعليم العالي الحكومية</w:t>
      </w:r>
      <w:r>
        <w:rPr>
          <w:rFonts w:cs="Calibri" w:hint="cs"/>
          <w:color w:val="000000" w:themeColor="text1"/>
          <w:sz w:val="24"/>
          <w:szCs w:val="24"/>
          <w:rtl/>
        </w:rPr>
        <w:t xml:space="preserve">. </w:t>
      </w:r>
      <w:r w:rsidR="00D95739">
        <w:rPr>
          <w:rFonts w:cs="Calibri" w:hint="cs"/>
          <w:color w:val="000000" w:themeColor="text1"/>
          <w:sz w:val="24"/>
          <w:szCs w:val="24"/>
          <w:rtl/>
        </w:rPr>
        <w:t xml:space="preserve">ومن الجدير بالذكر أن </w:t>
      </w:r>
      <w:r w:rsidR="00B4249E" w:rsidRPr="006D3ADF">
        <w:rPr>
          <w:rFonts w:cstheme="minorHAnsi"/>
          <w:color w:val="000000" w:themeColor="text1"/>
          <w:sz w:val="24"/>
          <w:szCs w:val="24"/>
          <w:rtl/>
        </w:rPr>
        <w:t xml:space="preserve">مفوضية الاعتماد الأكاديمي </w:t>
      </w:r>
      <w:r w:rsidR="00BE6804" w:rsidRPr="006D3ADF">
        <w:rPr>
          <w:rFonts w:cstheme="minorHAnsi"/>
          <w:color w:val="000000" w:themeColor="text1"/>
          <w:sz w:val="24"/>
          <w:szCs w:val="24"/>
          <w:rtl/>
        </w:rPr>
        <w:t>هي الآن منظمة شبه مستقلة تابعة لوزارة التعليم ا</w:t>
      </w:r>
      <w:r w:rsidR="00B4249E" w:rsidRPr="006D3ADF">
        <w:rPr>
          <w:rFonts w:cstheme="minorHAnsi"/>
          <w:color w:val="000000" w:themeColor="text1"/>
          <w:sz w:val="24"/>
          <w:szCs w:val="24"/>
          <w:rtl/>
        </w:rPr>
        <w:t>لعالي</w:t>
      </w:r>
      <w:r>
        <w:rPr>
          <w:rFonts w:cstheme="minorHAnsi" w:hint="cs"/>
          <w:color w:val="000000" w:themeColor="text1"/>
          <w:sz w:val="24"/>
          <w:szCs w:val="24"/>
          <w:rtl/>
        </w:rPr>
        <w:t>.</w:t>
      </w:r>
    </w:p>
    <w:p w:rsidR="00B4249E" w:rsidRPr="002D5942" w:rsidRDefault="00B4249E" w:rsidP="00961B21">
      <w:pPr>
        <w:pStyle w:val="ListParagraph"/>
        <w:bidi/>
        <w:ind w:left="1080"/>
        <w:jc w:val="both"/>
        <w:rPr>
          <w:rFonts w:cstheme="minorHAnsi"/>
          <w:color w:val="000000" w:themeColor="text1"/>
          <w:sz w:val="24"/>
          <w:szCs w:val="24"/>
          <w:rtl/>
        </w:rPr>
      </w:pPr>
    </w:p>
    <w:p w:rsidR="00BE6804" w:rsidRPr="002D5942" w:rsidRDefault="00B4249E" w:rsidP="00961B21">
      <w:pPr>
        <w:pStyle w:val="ListParagraph"/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lastRenderedPageBreak/>
        <w:t>الدور الذي تقوم به مفوضية الاعتماد الأكاديمي يشبه الى حد بعيد ما تقوم به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منظمة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SACS</w:t>
      </w:r>
      <w:r w:rsidRPr="002D5942">
        <w:rPr>
          <w:rStyle w:val="FootnoteReference"/>
          <w:rFonts w:cstheme="minorHAnsi"/>
          <w:color w:val="000000" w:themeColor="text1"/>
          <w:sz w:val="24"/>
          <w:szCs w:val="24"/>
        </w:rPr>
        <w:footnoteReference w:id="2"/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في ال</w:t>
      </w:r>
      <w:r w:rsidR="00D95739">
        <w:rPr>
          <w:rFonts w:cstheme="minorHAnsi"/>
          <w:color w:val="000000" w:themeColor="text1"/>
          <w:sz w:val="24"/>
          <w:szCs w:val="24"/>
          <w:rtl/>
        </w:rPr>
        <w:t>جزء الجنوبي من الولايات المتحدة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 xml:space="preserve">حيث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تتمثل مهمة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مفوضية الاعتماد الأكاديمي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في تعزيز التميز التعليمي عبر مؤسسات التعليم العالي المتنو</w:t>
      </w:r>
      <w:r w:rsidR="00D95739">
        <w:rPr>
          <w:rFonts w:cstheme="minorHAnsi"/>
          <w:color w:val="000000" w:themeColor="text1"/>
          <w:sz w:val="24"/>
          <w:szCs w:val="24"/>
          <w:rtl/>
        </w:rPr>
        <w:t>عة في الإمارات العربية المتحدة.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 xml:space="preserve"> تعتمد 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 xml:space="preserve">المفوضية 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على ال</w:t>
      </w:r>
      <w:r w:rsidR="006D3ADF" w:rsidRPr="002D5942">
        <w:rPr>
          <w:rFonts w:cstheme="minorHAnsi"/>
          <w:color w:val="000000" w:themeColor="text1"/>
          <w:sz w:val="24"/>
          <w:szCs w:val="24"/>
          <w:rtl/>
        </w:rPr>
        <w:t xml:space="preserve">زيارات 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ال</w:t>
      </w:r>
      <w:r w:rsidR="006D3ADF" w:rsidRPr="002D5942">
        <w:rPr>
          <w:rFonts w:cstheme="minorHAnsi"/>
          <w:color w:val="000000" w:themeColor="text1"/>
          <w:sz w:val="24"/>
          <w:szCs w:val="24"/>
          <w:rtl/>
        </w:rPr>
        <w:t xml:space="preserve">ميدانية 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 xml:space="preserve">التي </w:t>
      </w:r>
      <w:r w:rsidR="006D3ADF">
        <w:rPr>
          <w:rFonts w:cstheme="minorHAnsi"/>
          <w:color w:val="000000" w:themeColor="text1"/>
          <w:sz w:val="24"/>
          <w:szCs w:val="24"/>
          <w:rtl/>
        </w:rPr>
        <w:t>يقوم بها مفوضو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ها</w:t>
      </w:r>
      <w:r w:rsidR="00D95739">
        <w:rPr>
          <w:rFonts w:cstheme="minorHAnsi"/>
          <w:color w:val="000000" w:themeColor="text1"/>
          <w:sz w:val="24"/>
          <w:szCs w:val="24"/>
          <w:rtl/>
        </w:rPr>
        <w:t xml:space="preserve"> ل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لحرم الجامعي الجامعي لكل</w:t>
      </w:r>
      <w:r w:rsidR="00D95739">
        <w:rPr>
          <w:rFonts w:cstheme="minorHAnsi"/>
          <w:color w:val="000000" w:themeColor="text1"/>
          <w:sz w:val="24"/>
          <w:szCs w:val="24"/>
          <w:rtl/>
        </w:rPr>
        <w:t xml:space="preserve"> م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نها وذلك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 xml:space="preserve"> 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تحديد </w:t>
      </w:r>
      <w:r w:rsidR="006D3ADF">
        <w:rPr>
          <w:rFonts w:cstheme="minorHAnsi" w:hint="cs"/>
          <w:color w:val="000000" w:themeColor="text1"/>
          <w:sz w:val="24"/>
          <w:szCs w:val="24"/>
          <w:rtl/>
          <w:lang w:bidi="ar-AE"/>
        </w:rPr>
        <w:t>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لمخاطر </w:t>
      </w:r>
      <w:r w:rsidR="006D3ADF">
        <w:rPr>
          <w:rFonts w:cstheme="minorHAnsi"/>
          <w:color w:val="000000" w:themeColor="text1"/>
          <w:sz w:val="24"/>
          <w:szCs w:val="24"/>
          <w:rtl/>
        </w:rPr>
        <w:t>التي تتعرض لها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 xml:space="preserve"> تلك المؤسسة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بالإضافة إلى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مرا</w:t>
      </w:r>
      <w:r w:rsidR="006D3ADF">
        <w:rPr>
          <w:rFonts w:cstheme="minorHAnsi"/>
          <w:color w:val="000000" w:themeColor="text1"/>
          <w:sz w:val="24"/>
          <w:szCs w:val="24"/>
          <w:rtl/>
        </w:rPr>
        <w:t>جعة البيانات المقدمة م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نها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. بعد تقييم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المخاطر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التي تتعرض لها المؤسسات يتم تصنيفها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على أنها 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 xml:space="preserve">إما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ذات ثقة عالية (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اي،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مخاطر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ها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منخفضة)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 xml:space="preserve"> أو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ذات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ثقة متوسطة (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اي،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مخاطر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ها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متوسطة)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 xml:space="preserve"> أو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ذات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ثقة منخفضة (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اي،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مخاطر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ها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عالية)</w:t>
      </w:r>
      <w:r w:rsidR="00BE6804"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2D5942" w:rsidRDefault="00BE6804" w:rsidP="00961B21">
      <w:pPr>
        <w:bidi/>
        <w:ind w:left="72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يجب على جميع المؤسسات الأكاديمية المرخصة والمعتمدة من قبل</w:t>
      </w:r>
      <w:r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مفوضية الاعتماد الأكاديمي</w:t>
      </w:r>
      <w:r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الامتثال لمعايير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ها الرسمية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="009D1145" w:rsidRPr="002D5942">
        <w:rPr>
          <w:rFonts w:cstheme="minorHAnsi"/>
          <w:color w:val="000000" w:themeColor="text1"/>
          <w:sz w:val="24"/>
          <w:szCs w:val="24"/>
        </w:rPr>
        <w:t xml:space="preserve">The </w:t>
      </w:r>
      <w:r w:rsidR="00B4249E" w:rsidRPr="002D5942">
        <w:rPr>
          <w:rFonts w:cstheme="minorHAnsi"/>
          <w:color w:val="000000" w:themeColor="text1"/>
          <w:sz w:val="24"/>
          <w:szCs w:val="24"/>
        </w:rPr>
        <w:t>Standards, 2019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4249E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حيث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تتضمن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هذه المعايير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عمليتين مترابطتين لضمان الجودة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،</w:t>
      </w:r>
      <w:r w:rsidR="006D3ADF">
        <w:rPr>
          <w:rFonts w:cstheme="minorHAnsi"/>
          <w:color w:val="000000" w:themeColor="text1"/>
          <w:sz w:val="24"/>
          <w:szCs w:val="24"/>
          <w:rtl/>
        </w:rPr>
        <w:t xml:space="preserve"> الأول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ى</w:t>
      </w:r>
      <w:r w:rsidR="006D3ADF">
        <w:rPr>
          <w:rFonts w:cstheme="minorHAnsi"/>
          <w:color w:val="000000" w:themeColor="text1"/>
          <w:sz w:val="24"/>
          <w:szCs w:val="24"/>
          <w:rtl/>
        </w:rPr>
        <w:t xml:space="preserve"> بالترخيص المؤسسي</w:t>
      </w:r>
      <w:r w:rsidR="00D95739">
        <w:rPr>
          <w:rFonts w:cstheme="minorHAnsi"/>
          <w:color w:val="000000" w:themeColor="text1"/>
          <w:sz w:val="24"/>
          <w:szCs w:val="24"/>
          <w:rtl/>
        </w:rPr>
        <w:t xml:space="preserve">، بينما 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تعلق الثاني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ة</w:t>
      </w:r>
      <w:r w:rsidR="00D95739">
        <w:rPr>
          <w:rFonts w:cstheme="minorHAnsi"/>
          <w:color w:val="000000" w:themeColor="text1"/>
          <w:sz w:val="24"/>
          <w:szCs w:val="24"/>
          <w:rtl/>
        </w:rPr>
        <w:t xml:space="preserve"> باعتماد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برنامج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ها الأكاديمية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بالأمتثال لهذه المعايير تضمن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مفوضية الاعتماد الأكاديمي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أن المؤسسات المرخصة والبرامج المعتمدة التي تقدمها تلبي بالفعل معايير عالية وعلى مستوى جودة مقبول ومعترف به من قبل المجتمع الأكاديمي الدولي</w:t>
      </w:r>
      <w:r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Default="00BE6804" w:rsidP="00D95739">
      <w:pPr>
        <w:pStyle w:val="ListParagraph"/>
        <w:numPr>
          <w:ilvl w:val="0"/>
          <w:numId w:val="13"/>
        </w:numPr>
        <w:bidi/>
        <w:jc w:val="both"/>
        <w:rPr>
          <w:rFonts w:cstheme="minorHAnsi"/>
          <w:color w:val="000000" w:themeColor="text1"/>
          <w:sz w:val="24"/>
          <w:szCs w:val="24"/>
        </w:rPr>
      </w:pPr>
      <w:r w:rsidRPr="006D3ADF">
        <w:rPr>
          <w:rFonts w:cstheme="minorHAnsi"/>
          <w:b/>
          <w:bCs/>
          <w:color w:val="000000" w:themeColor="text1"/>
          <w:sz w:val="24"/>
          <w:szCs w:val="24"/>
          <w:rtl/>
        </w:rPr>
        <w:t>دائرة التعليم والمعرفة في أبو ظبي</w:t>
      </w:r>
      <w:r w:rsidR="00C90FA3" w:rsidRPr="002D5942">
        <w:rPr>
          <w:rStyle w:val="FootnoteReference"/>
          <w:rFonts w:cstheme="minorHAnsi"/>
          <w:color w:val="000000" w:themeColor="text1"/>
          <w:sz w:val="24"/>
          <w:szCs w:val="24"/>
          <w:rtl/>
        </w:rPr>
        <w:footnoteReference w:id="3"/>
      </w:r>
      <w:r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C90FA3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(</w:t>
      </w:r>
      <w:r w:rsidR="00C90FA3" w:rsidRPr="002D5942">
        <w:rPr>
          <w:rFonts w:cstheme="minorHAnsi"/>
          <w:color w:val="000000" w:themeColor="text1"/>
          <w:sz w:val="24"/>
          <w:szCs w:val="24"/>
          <w:lang w:val="en-GB" w:bidi="ar-AE"/>
        </w:rPr>
        <w:t>ADEK, n. d.</w:t>
      </w:r>
      <w:r w:rsidR="00C90FA3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هي السلطة التعليمية لإمارة أبو ظ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>بي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أكبر إمارة ف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>ي دولة الإمارات العربية المتحدة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وعاصمتها. تأسست دائرة التعليم والمعرفة في عام 20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 xml:space="preserve">05 لتنظيم قطاع المدارس الخاصة. 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 xml:space="preserve">حيث 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>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قوم </w:t>
      </w:r>
      <w:r w:rsidR="00C90FA3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الدائرة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بمراقبة تقدم الطلاب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 xml:space="preserve"> والعملية التعليمية في المدارس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وتقييم كفاءة 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>نظام الحوكمة فيها. كما وتضع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سياسات ولوائح وإجراءات تضمن الجودة في ب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>رامج التعليم العالي، ف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ه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 xml:space="preserve">ي تعمل على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تنظ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>يم مؤسسات التعليم العالي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وتخلق ب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>يئة تعزز البحث العلمي والابتكار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وت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>شجع الاستثمار في التعليم العالي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 xml:space="preserve"> وترصد وتحلل احتياجات سوق العمل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وتوجه الطلاب لتحديد وظائف المستقبل.</w:t>
      </w:r>
      <w:r w:rsidR="00C90FA3" w:rsidRPr="002D5942">
        <w:rPr>
          <w:rFonts w:cstheme="minorHAnsi"/>
          <w:color w:val="000000" w:themeColor="text1"/>
          <w:sz w:val="24"/>
          <w:szCs w:val="24"/>
          <w:rtl/>
        </w:rPr>
        <w:t xml:space="preserve"> وهي بذلك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تعمل جنباً إلى جنب مع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مفوضية الاعتماد الأكاديمي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في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 xml:space="preserve"> منطقة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أبو ظبي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 xml:space="preserve">، حيث أنها لا تمنح تراخيص لجامعات جديدية ولا تعتمد برامج أكاديمية جديدية، ولكن يجب أن تحصل مؤسسات التعليم العالي على تفويض </w:t>
      </w:r>
      <w:r w:rsidR="00D95739">
        <w:rPr>
          <w:rFonts w:cstheme="minorHAnsi" w:hint="cs"/>
          <w:color w:val="000000" w:themeColor="text1"/>
          <w:sz w:val="24"/>
          <w:szCs w:val="24"/>
          <w:rtl/>
          <w:lang w:bidi="ar-AE"/>
        </w:rPr>
        <w:t>(</w:t>
      </w:r>
      <w:r w:rsidR="00D95739">
        <w:rPr>
          <w:rFonts w:cstheme="minorHAnsi"/>
          <w:color w:val="000000" w:themeColor="text1"/>
          <w:sz w:val="24"/>
          <w:szCs w:val="24"/>
          <w:lang w:val="en-GB" w:bidi="ar-AE"/>
        </w:rPr>
        <w:t>Authorization</w:t>
      </w:r>
      <w:r w:rsidR="00D95739">
        <w:rPr>
          <w:rFonts w:cstheme="minorHAnsi" w:hint="cs"/>
          <w:color w:val="000000" w:themeColor="text1"/>
          <w:sz w:val="24"/>
          <w:szCs w:val="24"/>
          <w:rtl/>
          <w:lang w:bidi="ar-AE"/>
        </w:rPr>
        <w:t>) مسبق من قبل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ها لتقديم طلبات لتأسيس جامعة جديدة أو إعتماد برامج أكاديمية جديدية.</w:t>
      </w:r>
    </w:p>
    <w:p w:rsidR="006D3ADF" w:rsidRPr="002D5942" w:rsidRDefault="006D3ADF" w:rsidP="00961B21">
      <w:pPr>
        <w:pStyle w:val="ListParagraph"/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</w:p>
    <w:p w:rsidR="000F1031" w:rsidRPr="003C7D44" w:rsidRDefault="00C90FA3" w:rsidP="003C7D44">
      <w:pPr>
        <w:pStyle w:val="ListParagraph"/>
        <w:numPr>
          <w:ilvl w:val="0"/>
          <w:numId w:val="13"/>
        </w:num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6D3ADF">
        <w:rPr>
          <w:rFonts w:cstheme="minorHAnsi"/>
          <w:b/>
          <w:bCs/>
          <w:color w:val="000000" w:themeColor="text1"/>
          <w:sz w:val="24"/>
          <w:szCs w:val="24"/>
          <w:rtl/>
          <w:lang w:bidi="ar-AE"/>
        </w:rPr>
        <w:t xml:space="preserve">هيئة المعرفة والتنمية </w:t>
      </w:r>
      <w:r w:rsidR="00BE6804" w:rsidRPr="006D3ADF">
        <w:rPr>
          <w:rFonts w:cstheme="minorHAnsi"/>
          <w:b/>
          <w:bCs/>
          <w:color w:val="000000" w:themeColor="text1"/>
          <w:sz w:val="24"/>
          <w:szCs w:val="24"/>
          <w:rtl/>
        </w:rPr>
        <w:t>البشرية</w:t>
      </w:r>
      <w:r w:rsidRPr="002D5942">
        <w:rPr>
          <w:rStyle w:val="FootnoteReference"/>
          <w:rFonts w:cstheme="minorHAnsi"/>
          <w:color w:val="000000" w:themeColor="text1"/>
          <w:sz w:val="24"/>
          <w:szCs w:val="24"/>
          <w:rtl/>
        </w:rPr>
        <w:footnoteReference w:id="4"/>
      </w:r>
      <w:r w:rsidRPr="002D5942">
        <w:rPr>
          <w:rFonts w:cstheme="minorHAnsi"/>
          <w:color w:val="000000" w:themeColor="text1"/>
          <w:sz w:val="24"/>
          <w:szCs w:val="24"/>
          <w:rtl/>
          <w:lang w:val="en-GB" w:bidi="ar-AE"/>
        </w:rPr>
        <w:t xml:space="preserve"> في دبي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(</w:t>
      </w:r>
      <w:r w:rsidR="00D35E0A">
        <w:rPr>
          <w:rFonts w:cstheme="minorHAnsi"/>
          <w:color w:val="000000" w:themeColor="text1"/>
          <w:sz w:val="24"/>
          <w:szCs w:val="24"/>
          <w:lang w:val="en-GB" w:bidi="ar-AE"/>
        </w:rPr>
        <w:t>KHDA</w:t>
      </w:r>
      <w:r w:rsidRPr="002D5942">
        <w:rPr>
          <w:rFonts w:cstheme="minorHAnsi"/>
          <w:color w:val="000000" w:themeColor="text1"/>
          <w:sz w:val="24"/>
          <w:szCs w:val="24"/>
          <w:lang w:val="en-GB" w:bidi="ar-AE"/>
        </w:rPr>
        <w:t>, n. d.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="00D95739">
        <w:rPr>
          <w:rFonts w:cstheme="minorHAnsi" w:hint="cs"/>
          <w:color w:val="000000" w:themeColor="text1"/>
          <w:sz w:val="24"/>
          <w:szCs w:val="24"/>
          <w:rtl/>
          <w:lang w:bidi="ar-AE"/>
        </w:rPr>
        <w:t>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هي هيئة ضمان جودة التعليم واله</w:t>
      </w:r>
      <w:r w:rsidR="00D95739">
        <w:rPr>
          <w:rFonts w:cstheme="minorHAnsi"/>
          <w:color w:val="000000" w:themeColor="text1"/>
          <w:sz w:val="24"/>
          <w:szCs w:val="24"/>
          <w:rtl/>
        </w:rPr>
        <w:t>يئة التنظيمية لحكومة إمارة دبي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 xml:space="preserve"> التي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تشر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ف على قطاع التعليم الخاص في دبي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بما في ذلك مراكز تعليم الطفولة المبكرة والمدارس 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مؤسسات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التعليم العال</w:t>
      </w:r>
      <w:r w:rsidR="00D95739">
        <w:rPr>
          <w:rFonts w:cstheme="minorHAnsi"/>
          <w:color w:val="000000" w:themeColor="text1"/>
          <w:sz w:val="24"/>
          <w:szCs w:val="24"/>
          <w:rtl/>
        </w:rPr>
        <w:t xml:space="preserve">ي ومعاهد التدريب. 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>بالنسبة للتعليم العالي الخاص في دبي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تنظم هيئة المعرفة والتنمية البشرية مؤسسات التعليم العالي المقيمة في المنطقتين الحرتين - قرية المعرفة</w:t>
      </w:r>
      <w:r w:rsidRPr="002D5942">
        <w:rPr>
          <w:rStyle w:val="FootnoteReference"/>
          <w:rFonts w:cstheme="minorHAnsi"/>
          <w:color w:val="000000" w:themeColor="text1"/>
          <w:sz w:val="24"/>
          <w:szCs w:val="24"/>
          <w:rtl/>
        </w:rPr>
        <w:footnoteReference w:id="5"/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(KVP)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ومدينة دبي الأكاديمية العالمية</w:t>
      </w:r>
      <w:r w:rsidRPr="002D5942">
        <w:rPr>
          <w:rStyle w:val="FootnoteReference"/>
          <w:rFonts w:cstheme="minorHAnsi"/>
          <w:color w:val="000000" w:themeColor="text1"/>
          <w:sz w:val="24"/>
          <w:szCs w:val="24"/>
          <w:rtl/>
        </w:rPr>
        <w:footnoteReference w:id="6"/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(</w:t>
      </w:r>
      <w:r w:rsidRPr="002D5942">
        <w:rPr>
          <w:rFonts w:cstheme="minorHAnsi"/>
          <w:color w:val="000000" w:themeColor="text1"/>
          <w:sz w:val="24"/>
          <w:szCs w:val="24"/>
        </w:rPr>
        <w:t>DIAC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).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مؤسسات التعليم العالي في المناطق الحرة هي فروع جامعية تابعة</w:t>
      </w:r>
      <w:r w:rsidR="006D3ADF">
        <w:rPr>
          <w:rFonts w:cstheme="minorHAnsi"/>
          <w:color w:val="000000" w:themeColor="text1"/>
          <w:sz w:val="24"/>
          <w:szCs w:val="24"/>
          <w:rtl/>
        </w:rPr>
        <w:t xml:space="preserve"> لجامعات 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أجنبية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معتمدة في بلدانها ال</w:t>
      </w:r>
      <w:r w:rsidR="006D3ADF">
        <w:rPr>
          <w:rFonts w:cstheme="minorHAnsi"/>
          <w:color w:val="000000" w:themeColor="text1"/>
          <w:sz w:val="24"/>
          <w:szCs w:val="24"/>
          <w:rtl/>
        </w:rPr>
        <w:t xml:space="preserve">أصلية. قلة فقط من هذه الجامعات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حصل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ت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D95739">
        <w:rPr>
          <w:rFonts w:cstheme="minorHAnsi" w:hint="cs"/>
          <w:color w:val="000000" w:themeColor="text1"/>
          <w:sz w:val="24"/>
          <w:szCs w:val="24"/>
          <w:rtl/>
        </w:rPr>
        <w:t xml:space="preserve">أيضا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على اعتماد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مفوضية الاعتماد الأكاديمي</w:t>
      </w:r>
      <w:r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وذلك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ل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تمكن من قبول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الطلاب الذين يخططون للعمل في المنظمات الحكومية الفيدرالية 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في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الحكومات المحلية خارج دبي</w:t>
      </w:r>
      <w:r w:rsidR="00BE6804" w:rsidRPr="002D5942">
        <w:rPr>
          <w:rFonts w:cstheme="minorHAnsi"/>
          <w:color w:val="000000" w:themeColor="text1"/>
          <w:sz w:val="24"/>
          <w:szCs w:val="24"/>
        </w:rPr>
        <w:t>.</w:t>
      </w:r>
      <w:r w:rsidR="003C7D44" w:rsidRPr="003C7D44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3C7D44">
        <w:rPr>
          <w:rFonts w:cstheme="minorHAnsi"/>
          <w:color w:val="000000" w:themeColor="text1"/>
          <w:sz w:val="24"/>
          <w:szCs w:val="24"/>
          <w:rtl/>
        </w:rPr>
        <w:t>هيئة المعرفة والتنمية البشري</w:t>
      </w:r>
      <w:r w:rsidR="003C7D44">
        <w:rPr>
          <w:rFonts w:cstheme="minorHAnsi" w:hint="cs"/>
          <w:color w:val="000000" w:themeColor="text1"/>
          <w:sz w:val="24"/>
          <w:szCs w:val="24"/>
          <w:rtl/>
          <w:lang w:bidi="ar-AE"/>
        </w:rPr>
        <w:t>ة</w:t>
      </w:r>
      <w:r w:rsidRPr="003C7D44">
        <w:rPr>
          <w:rFonts w:cstheme="minorHAnsi"/>
          <w:color w:val="000000" w:themeColor="text1"/>
          <w:sz w:val="24"/>
          <w:szCs w:val="24"/>
          <w:rtl/>
        </w:rPr>
        <w:t xml:space="preserve"> لا ت</w:t>
      </w:r>
      <w:r w:rsidR="00BE6804" w:rsidRPr="003C7D44">
        <w:rPr>
          <w:rFonts w:cstheme="minorHAnsi"/>
          <w:color w:val="000000" w:themeColor="text1"/>
          <w:sz w:val="24"/>
          <w:szCs w:val="24"/>
          <w:rtl/>
        </w:rPr>
        <w:t>عتمد البرامج الأكاديمية للمؤسس</w:t>
      </w:r>
      <w:r w:rsidRPr="003C7D44">
        <w:rPr>
          <w:rFonts w:cstheme="minorHAnsi"/>
          <w:color w:val="000000" w:themeColor="text1"/>
          <w:sz w:val="24"/>
          <w:szCs w:val="24"/>
          <w:rtl/>
        </w:rPr>
        <w:t xml:space="preserve">ات </w:t>
      </w:r>
      <w:r w:rsidR="003C7D44">
        <w:rPr>
          <w:rFonts w:cstheme="minorHAnsi"/>
          <w:color w:val="000000" w:themeColor="text1"/>
          <w:sz w:val="24"/>
          <w:szCs w:val="24"/>
          <w:rtl/>
        </w:rPr>
        <w:t xml:space="preserve">المقيمة في </w:t>
      </w:r>
      <w:r w:rsidR="003C7D44">
        <w:rPr>
          <w:rFonts w:cstheme="minorHAnsi" w:hint="cs"/>
          <w:color w:val="000000" w:themeColor="text1"/>
          <w:sz w:val="24"/>
          <w:szCs w:val="24"/>
          <w:rtl/>
        </w:rPr>
        <w:t>دبي</w:t>
      </w:r>
      <w:r w:rsidR="00BE6804" w:rsidRPr="003C7D44">
        <w:rPr>
          <w:rFonts w:cstheme="minorHAnsi"/>
          <w:color w:val="000000" w:themeColor="text1"/>
          <w:sz w:val="24"/>
          <w:szCs w:val="24"/>
          <w:rtl/>
        </w:rPr>
        <w:t xml:space="preserve">، ولا تعتمد </w:t>
      </w:r>
      <w:r w:rsidR="006D3ADF" w:rsidRPr="003C7D44">
        <w:rPr>
          <w:rFonts w:cstheme="minorHAnsi" w:hint="cs"/>
          <w:color w:val="000000" w:themeColor="text1"/>
          <w:sz w:val="24"/>
          <w:szCs w:val="24"/>
          <w:rtl/>
        </w:rPr>
        <w:t>برامج</w:t>
      </w:r>
      <w:r w:rsidR="00BE6804" w:rsidRPr="003C7D44">
        <w:rPr>
          <w:rFonts w:cstheme="minorHAnsi"/>
          <w:color w:val="000000" w:themeColor="text1"/>
          <w:sz w:val="24"/>
          <w:szCs w:val="24"/>
        </w:rPr>
        <w:t xml:space="preserve"> </w:t>
      </w:r>
      <w:r w:rsidRPr="003C7D44">
        <w:rPr>
          <w:rFonts w:cstheme="minorHAnsi"/>
          <w:color w:val="000000" w:themeColor="text1"/>
          <w:sz w:val="24"/>
          <w:szCs w:val="24"/>
          <w:rtl/>
        </w:rPr>
        <w:t>ا</w:t>
      </w:r>
      <w:r w:rsidR="00BE6804" w:rsidRPr="003C7D44">
        <w:rPr>
          <w:rFonts w:cstheme="minorHAnsi"/>
          <w:color w:val="000000" w:themeColor="text1"/>
          <w:sz w:val="24"/>
          <w:szCs w:val="24"/>
          <w:rtl/>
        </w:rPr>
        <w:t xml:space="preserve">لمؤسسات المقيمة في المناطق الحرة. </w:t>
      </w:r>
      <w:r w:rsidR="003C7D44">
        <w:rPr>
          <w:rFonts w:cstheme="minorHAnsi" w:hint="cs"/>
          <w:color w:val="000000" w:themeColor="text1"/>
          <w:sz w:val="24"/>
          <w:szCs w:val="24"/>
          <w:rtl/>
        </w:rPr>
        <w:t>حيث</w:t>
      </w:r>
      <w:r w:rsidR="003C7D44">
        <w:rPr>
          <w:rFonts w:cstheme="minorHAnsi"/>
          <w:color w:val="000000" w:themeColor="text1"/>
          <w:sz w:val="24"/>
          <w:szCs w:val="24"/>
          <w:rtl/>
        </w:rPr>
        <w:t xml:space="preserve"> يقتصر دوره</w:t>
      </w:r>
      <w:r w:rsidRPr="003C7D44">
        <w:rPr>
          <w:rFonts w:cstheme="minorHAnsi"/>
          <w:color w:val="000000" w:themeColor="text1"/>
          <w:sz w:val="24"/>
          <w:szCs w:val="24"/>
          <w:rtl/>
        </w:rPr>
        <w:t>ا</w:t>
      </w:r>
      <w:r w:rsidR="003C7D44">
        <w:rPr>
          <w:rFonts w:cstheme="minorHAnsi"/>
          <w:color w:val="000000" w:themeColor="text1"/>
          <w:sz w:val="24"/>
          <w:szCs w:val="24"/>
          <w:rtl/>
        </w:rPr>
        <w:t xml:space="preserve"> على أصدار شهادات "عدم ممانعة" </w:t>
      </w:r>
      <w:r w:rsidR="003C7D44">
        <w:rPr>
          <w:rFonts w:cstheme="minorHAnsi" w:hint="cs"/>
          <w:color w:val="000000" w:themeColor="text1"/>
          <w:sz w:val="24"/>
          <w:szCs w:val="24"/>
          <w:rtl/>
        </w:rPr>
        <w:t xml:space="preserve">في </w:t>
      </w:r>
      <w:r w:rsidRPr="003C7D44">
        <w:rPr>
          <w:rFonts w:cstheme="minorHAnsi"/>
          <w:color w:val="000000" w:themeColor="text1"/>
          <w:sz w:val="24"/>
          <w:szCs w:val="24"/>
          <w:rtl/>
        </w:rPr>
        <w:t xml:space="preserve">تأسيس جامعات جديدة </w:t>
      </w:r>
      <w:r w:rsidR="003C7D44">
        <w:rPr>
          <w:rFonts w:cstheme="minorHAnsi" w:hint="cs"/>
          <w:color w:val="000000" w:themeColor="text1"/>
          <w:sz w:val="24"/>
          <w:szCs w:val="24"/>
          <w:rtl/>
        </w:rPr>
        <w:t>أو فروع لجامعات أجنبية،</w:t>
      </w:r>
      <w:r w:rsidR="00BE6804" w:rsidRPr="003C7D44">
        <w:rPr>
          <w:rFonts w:cstheme="minorHAnsi"/>
          <w:color w:val="000000" w:themeColor="text1"/>
          <w:sz w:val="24"/>
          <w:szCs w:val="24"/>
          <w:rtl/>
        </w:rPr>
        <w:t xml:space="preserve"> و</w:t>
      </w:r>
      <w:r w:rsidRPr="003C7D44">
        <w:rPr>
          <w:rFonts w:cstheme="minorHAnsi"/>
          <w:color w:val="000000" w:themeColor="text1"/>
          <w:sz w:val="24"/>
          <w:szCs w:val="24"/>
          <w:rtl/>
        </w:rPr>
        <w:t>من ثم تنظيم عمل هذه الجامعات</w:t>
      </w:r>
      <w:r w:rsidR="00BE6804" w:rsidRPr="003C7D44">
        <w:rPr>
          <w:rFonts w:cstheme="minorHAnsi"/>
          <w:color w:val="000000" w:themeColor="text1"/>
          <w:sz w:val="24"/>
          <w:szCs w:val="24"/>
          <w:rtl/>
        </w:rPr>
        <w:t xml:space="preserve"> في نطاق ولاياتهم</w:t>
      </w:r>
      <w:r w:rsidRPr="003C7D44">
        <w:rPr>
          <w:rFonts w:cstheme="minorHAnsi"/>
          <w:color w:val="000000" w:themeColor="text1"/>
          <w:sz w:val="24"/>
          <w:szCs w:val="24"/>
          <w:rtl/>
        </w:rPr>
        <w:t>ا</w:t>
      </w:r>
      <w:r w:rsidR="00BE6804" w:rsidRPr="003C7D44">
        <w:rPr>
          <w:rFonts w:cstheme="minorHAnsi"/>
          <w:color w:val="000000" w:themeColor="text1"/>
          <w:sz w:val="24"/>
          <w:szCs w:val="24"/>
          <w:rtl/>
        </w:rPr>
        <w:t xml:space="preserve"> القضائية</w:t>
      </w:r>
      <w:r w:rsidR="00BE6804" w:rsidRPr="003C7D44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6D3ADF" w:rsidRDefault="00BE6804" w:rsidP="00961B21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 w:rsidRPr="006D3ADF">
        <w:rPr>
          <w:rFonts w:cstheme="minorHAnsi"/>
          <w:color w:val="000000" w:themeColor="text1"/>
          <w:sz w:val="24"/>
          <w:szCs w:val="24"/>
          <w:rtl/>
        </w:rPr>
        <w:t xml:space="preserve">نشرت 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>وكالة ضمان الجودة للتعليم العالي</w:t>
      </w:r>
      <w:r w:rsidR="000F1031" w:rsidRPr="002D5942">
        <w:rPr>
          <w:rStyle w:val="FootnoteReference"/>
          <w:rFonts w:cstheme="minorHAnsi"/>
          <w:color w:val="000000" w:themeColor="text1"/>
          <w:sz w:val="24"/>
          <w:szCs w:val="24"/>
        </w:rPr>
        <w:footnoteReference w:id="7"/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0F1031" w:rsidRPr="006D3ADF">
        <w:rPr>
          <w:rFonts w:cstheme="minorHAnsi"/>
          <w:color w:val="000000" w:themeColor="text1"/>
          <w:sz w:val="24"/>
          <w:szCs w:val="24"/>
        </w:rPr>
        <w:t>QAA</w:t>
      </w:r>
      <w:r w:rsidR="000F1031" w:rsidRPr="006D3ADF">
        <w:rPr>
          <w:rFonts w:cstheme="minorHAnsi"/>
          <w:color w:val="000000" w:themeColor="text1"/>
          <w:sz w:val="24"/>
          <w:szCs w:val="24"/>
          <w:lang w:val="en-GB"/>
        </w:rPr>
        <w:t>, n. d.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>)</w:t>
      </w:r>
      <w:r w:rsidRPr="006D3ADF">
        <w:rPr>
          <w:rFonts w:cstheme="minorHAnsi"/>
          <w:color w:val="000000" w:themeColor="text1"/>
          <w:sz w:val="24"/>
          <w:szCs w:val="24"/>
          <w:rtl/>
        </w:rPr>
        <w:t>، وهي هيئة ضمان جودة التعليم الع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>الي المستقلة في المملكة المتحدة</w:t>
      </w:r>
      <w:r w:rsidRPr="006D3ADF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="006D3ADF" w:rsidRPr="006D3ADF">
        <w:rPr>
          <w:rFonts w:cstheme="minorHAnsi"/>
          <w:color w:val="000000" w:themeColor="text1"/>
          <w:sz w:val="24"/>
          <w:szCs w:val="24"/>
          <w:rtl/>
        </w:rPr>
        <w:t>في 16 مارس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 xml:space="preserve"> 2021،</w:t>
      </w:r>
      <w:r w:rsidR="006D3ADF" w:rsidRPr="006D3ADF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6D3ADF">
        <w:rPr>
          <w:rFonts w:cstheme="minorHAnsi"/>
          <w:color w:val="000000" w:themeColor="text1"/>
          <w:sz w:val="24"/>
          <w:szCs w:val="24"/>
          <w:rtl/>
        </w:rPr>
        <w:t>تقري</w:t>
      </w:r>
      <w:r w:rsidR="002D5942" w:rsidRPr="006D3ADF">
        <w:rPr>
          <w:rFonts w:cstheme="minorHAnsi"/>
          <w:color w:val="000000" w:themeColor="text1"/>
          <w:sz w:val="24"/>
          <w:szCs w:val="24"/>
          <w:rtl/>
        </w:rPr>
        <w:t>رها عن الإمارات العربية المتحدة</w:t>
      </w:r>
      <w:r w:rsidR="002D5942" w:rsidRPr="006D3ADF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، </w:t>
      </w:r>
      <w:r w:rsidR="006D3ADF">
        <w:rPr>
          <w:rFonts w:cstheme="minorHAnsi" w:hint="cs"/>
          <w:color w:val="000000" w:themeColor="text1"/>
          <w:sz w:val="24"/>
          <w:szCs w:val="24"/>
          <w:rtl/>
          <w:lang w:bidi="ar-AE"/>
        </w:rPr>
        <w:t>بعنوان "</w:t>
      </w:r>
      <w:r w:rsidRPr="006D3ADF">
        <w:rPr>
          <w:rFonts w:cstheme="minorHAnsi"/>
          <w:color w:val="000000" w:themeColor="text1"/>
          <w:sz w:val="24"/>
          <w:szCs w:val="24"/>
          <w:rtl/>
        </w:rPr>
        <w:t>التقرير القطري لدولة الإمارات العربية ال</w:t>
      </w:r>
      <w:r w:rsidR="002D5942" w:rsidRPr="006D3ADF">
        <w:rPr>
          <w:rFonts w:cstheme="minorHAnsi"/>
          <w:color w:val="000000" w:themeColor="text1"/>
          <w:sz w:val="24"/>
          <w:szCs w:val="24"/>
          <w:rtl/>
        </w:rPr>
        <w:t>متحدة</w:t>
      </w:r>
      <w:r w:rsidR="006D3ADF">
        <w:rPr>
          <w:rFonts w:cstheme="minorHAnsi" w:hint="cs"/>
          <w:color w:val="000000" w:themeColor="text1"/>
          <w:sz w:val="24"/>
          <w:szCs w:val="24"/>
          <w:rtl/>
        </w:rPr>
        <w:t>"</w:t>
      </w:r>
      <w:r w:rsidR="002D5942" w:rsidRPr="006D3ADF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2D5942" w:rsidRPr="006D3ADF">
        <w:rPr>
          <w:rFonts w:cstheme="minorHAnsi"/>
          <w:color w:val="000000" w:themeColor="text1"/>
          <w:sz w:val="24"/>
          <w:szCs w:val="24"/>
          <w:lang w:val="en-GB"/>
        </w:rPr>
        <w:t>The UAE Report, 2001</w:t>
      </w:r>
      <w:r w:rsidR="002D5942" w:rsidRPr="006D3ADF">
        <w:rPr>
          <w:rFonts w:cstheme="minorHAnsi"/>
          <w:color w:val="000000" w:themeColor="text1"/>
          <w:sz w:val="24"/>
          <w:szCs w:val="24"/>
          <w:rtl/>
        </w:rPr>
        <w:t>)</w:t>
      </w:r>
      <w:r w:rsidR="003C7D44">
        <w:rPr>
          <w:rFonts w:cstheme="minorHAnsi" w:hint="cs"/>
          <w:color w:val="000000" w:themeColor="text1"/>
          <w:sz w:val="24"/>
          <w:szCs w:val="24"/>
          <w:rtl/>
        </w:rPr>
        <w:t xml:space="preserve"> والذي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3C7D44">
        <w:rPr>
          <w:rFonts w:cstheme="minorHAnsi"/>
          <w:color w:val="000000" w:themeColor="text1"/>
          <w:sz w:val="24"/>
          <w:szCs w:val="24"/>
          <w:rtl/>
        </w:rPr>
        <w:t>يقدم</w:t>
      </w:r>
      <w:r w:rsidRPr="006D3ADF">
        <w:rPr>
          <w:rFonts w:cstheme="minorHAnsi"/>
          <w:color w:val="000000" w:themeColor="text1"/>
          <w:sz w:val="24"/>
          <w:szCs w:val="24"/>
          <w:rtl/>
        </w:rPr>
        <w:t xml:space="preserve"> نظر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>ة عامة شاملة على التعليم العالي</w:t>
      </w:r>
      <w:r w:rsidR="000F1031" w:rsidRPr="006D3ADF">
        <w:rPr>
          <w:rFonts w:cstheme="minorHAnsi"/>
          <w:color w:val="000000" w:themeColor="text1"/>
          <w:sz w:val="24"/>
          <w:szCs w:val="24"/>
        </w:rPr>
        <w:t xml:space="preserve"> </w:t>
      </w:r>
      <w:r w:rsidR="000F1031" w:rsidRPr="006D3ADF">
        <w:rPr>
          <w:rFonts w:cstheme="minorHAnsi"/>
          <w:color w:val="000000" w:themeColor="text1"/>
          <w:sz w:val="24"/>
          <w:szCs w:val="24"/>
          <w:rtl/>
          <w:lang w:bidi="ar-AE"/>
        </w:rPr>
        <w:t>و</w:t>
      </w:r>
      <w:r w:rsidRPr="006D3ADF">
        <w:rPr>
          <w:rFonts w:cstheme="minorHAnsi"/>
          <w:color w:val="000000" w:themeColor="text1"/>
          <w:sz w:val="24"/>
          <w:szCs w:val="24"/>
          <w:rtl/>
        </w:rPr>
        <w:t xml:space="preserve"> المشهد التعليمي والتنظيمي في دولة الإمارات </w:t>
      </w:r>
      <w:r w:rsidR="006D3ADF">
        <w:rPr>
          <w:rFonts w:cstheme="minorHAnsi"/>
          <w:color w:val="000000" w:themeColor="text1"/>
          <w:sz w:val="24"/>
          <w:szCs w:val="24"/>
          <w:rtl/>
        </w:rPr>
        <w:t>العربية المتحدة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 xml:space="preserve">، ويقدم </w:t>
      </w:r>
      <w:r w:rsidR="003C7D44">
        <w:rPr>
          <w:rFonts w:cstheme="minorHAnsi" w:hint="cs"/>
          <w:color w:val="000000" w:themeColor="text1"/>
          <w:sz w:val="24"/>
          <w:szCs w:val="24"/>
          <w:rtl/>
        </w:rPr>
        <w:t xml:space="preserve">أيضاً 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>معلومات</w:t>
      </w:r>
      <w:r w:rsidR="000F1031" w:rsidRPr="006D3ADF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خاصة</w:t>
      </w:r>
      <w:r w:rsidRPr="006D3ADF">
        <w:rPr>
          <w:rFonts w:cstheme="minorHAnsi"/>
          <w:color w:val="000000" w:themeColor="text1"/>
          <w:sz w:val="24"/>
          <w:szCs w:val="24"/>
          <w:rtl/>
        </w:rPr>
        <w:t xml:space="preserve"> عالية ا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>لمستوى حول الهيئات الرسمية المنظة لمؤسسات التعليم العالي</w:t>
      </w:r>
      <w:r w:rsidR="000F1031" w:rsidRPr="006D3ADF">
        <w:rPr>
          <w:rFonts w:cstheme="minorHAnsi"/>
          <w:b/>
          <w:bCs/>
          <w:color w:val="000000" w:themeColor="text1"/>
          <w:sz w:val="24"/>
          <w:szCs w:val="24"/>
          <w:rtl/>
        </w:rPr>
        <w:t xml:space="preserve"> 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>والتحديات وال</w:t>
      </w:r>
      <w:r w:rsidRPr="006D3ADF">
        <w:rPr>
          <w:rFonts w:cstheme="minorHAnsi"/>
          <w:color w:val="000000" w:themeColor="text1"/>
          <w:sz w:val="24"/>
          <w:szCs w:val="24"/>
          <w:rtl/>
        </w:rPr>
        <w:t xml:space="preserve">فرص 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 xml:space="preserve">المتاحة لمؤسسات التعليم العالى في المملكة المتحدة التي تتطلع إلى التواجد في الإمارات العربية المتحدة. </w:t>
      </w:r>
      <w:r w:rsidRPr="006D3ADF">
        <w:rPr>
          <w:rFonts w:cstheme="minorHAnsi"/>
          <w:color w:val="000000" w:themeColor="text1"/>
          <w:sz w:val="24"/>
          <w:szCs w:val="24"/>
          <w:rtl/>
        </w:rPr>
        <w:t>التقرير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 xml:space="preserve"> يقدم</w:t>
      </w:r>
      <w:r w:rsidRPr="006D3ADF">
        <w:rPr>
          <w:rFonts w:cstheme="minorHAnsi"/>
          <w:color w:val="000000" w:themeColor="text1"/>
          <w:sz w:val="24"/>
          <w:szCs w:val="24"/>
          <w:rtl/>
        </w:rPr>
        <w:t xml:space="preserve"> تقييماً مستقلاً وموضوعياً </w:t>
      </w:r>
      <w:r w:rsidR="006D3ADF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عن </w:t>
      </w:r>
      <w:r w:rsidR="000F1031" w:rsidRPr="006D3ADF">
        <w:rPr>
          <w:rFonts w:cstheme="minorHAnsi"/>
          <w:color w:val="000000" w:themeColor="text1"/>
          <w:sz w:val="24"/>
          <w:szCs w:val="24"/>
          <w:rtl/>
        </w:rPr>
        <w:t>المشهد التعليمي والتنظيمي في دولة الإمارات العربية يستحق</w:t>
      </w:r>
      <w:r w:rsidR="000F1031" w:rsidRPr="006D3ADF">
        <w:rPr>
          <w:rFonts w:cstheme="minorHAnsi"/>
          <w:color w:val="000000" w:themeColor="text1"/>
          <w:sz w:val="24"/>
          <w:szCs w:val="24"/>
        </w:rPr>
        <w:t xml:space="preserve"> </w:t>
      </w:r>
      <w:r w:rsidR="000F1031" w:rsidRPr="006D3ADF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الرجوع اليه.</w:t>
      </w:r>
    </w:p>
    <w:p w:rsidR="000F1031" w:rsidRPr="002D5942" w:rsidRDefault="000F1031" w:rsidP="000F1031">
      <w:pPr>
        <w:pStyle w:val="ListParagraph"/>
        <w:bidi/>
        <w:ind w:left="360"/>
        <w:rPr>
          <w:rFonts w:cstheme="minorHAnsi"/>
          <w:color w:val="000000" w:themeColor="text1"/>
          <w:sz w:val="24"/>
          <w:szCs w:val="24"/>
        </w:rPr>
      </w:pPr>
    </w:p>
    <w:p w:rsidR="00BE6804" w:rsidRPr="002D5942" w:rsidRDefault="00BE6804" w:rsidP="006C66ED">
      <w:pPr>
        <w:pStyle w:val="ListParagraph"/>
        <w:numPr>
          <w:ilvl w:val="0"/>
          <w:numId w:val="5"/>
        </w:numPr>
        <w:bidi/>
        <w:spacing w:before="120" w:after="120"/>
        <w:rPr>
          <w:rFonts w:cstheme="minorHAnsi"/>
          <w:b/>
          <w:bCs/>
          <w:color w:val="000000" w:themeColor="text1"/>
          <w:sz w:val="24"/>
          <w:szCs w:val="24"/>
          <w:rtl/>
        </w:rPr>
      </w:pPr>
      <w:r w:rsidRPr="002D5942">
        <w:rPr>
          <w:rFonts w:cstheme="minorHAnsi"/>
          <w:b/>
          <w:bCs/>
          <w:color w:val="000000" w:themeColor="text1"/>
          <w:sz w:val="24"/>
          <w:szCs w:val="24"/>
          <w:rtl/>
        </w:rPr>
        <w:t>مؤسسات التعليم العالي في الدولة</w:t>
      </w:r>
    </w:p>
    <w:p w:rsidR="004767BE" w:rsidRDefault="00A60AD8" w:rsidP="004767BE">
      <w:pPr>
        <w:bidi/>
        <w:jc w:val="both"/>
        <w:rPr>
          <w:rFonts w:cstheme="minorHAnsi"/>
          <w:color w:val="000000" w:themeColor="text1"/>
          <w:sz w:val="24"/>
          <w:szCs w:val="24"/>
          <w:rtl/>
          <w:lang w:bidi="ar-AE"/>
        </w:rPr>
      </w:pP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في دولة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الإمارات العربية المتحدة أ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كثر من 120 مؤسسة للتعليم العالي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منها حوالي 74 مؤسسة مرخصة من قبل وزارة التربية والتعليم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Pr="002D5942">
        <w:rPr>
          <w:rFonts w:cstheme="minorHAnsi"/>
          <w:color w:val="000000" w:themeColor="text1"/>
          <w:sz w:val="24"/>
          <w:szCs w:val="24"/>
          <w:lang w:val="en-GB"/>
        </w:rPr>
        <w:t>MoE, n. d.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) 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وبرامجها الأكاديمية معتمدة من قبل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مفوضية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الاعتماد الأكاديمي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Pr="002D5942">
        <w:rPr>
          <w:rFonts w:cstheme="minorHAnsi"/>
          <w:color w:val="000000" w:themeColor="text1"/>
          <w:sz w:val="24"/>
          <w:szCs w:val="24"/>
          <w:lang w:val="en-GB"/>
        </w:rPr>
        <w:t>CAA, n. d.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التابعة له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ا.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تقع مؤسسات التعليم ا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لعالي المتبقية في المناطق الحرة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وهي في الغالب</w:t>
      </w:r>
      <w:r w:rsidR="00083446">
        <w:rPr>
          <w:rFonts w:cstheme="minorHAnsi"/>
          <w:color w:val="000000" w:themeColor="text1"/>
          <w:sz w:val="24"/>
          <w:szCs w:val="24"/>
          <w:rtl/>
        </w:rPr>
        <w:t xml:space="preserve"> فروع جامعية تابعة لجامعات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>أجنبية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معتمدة في بلدانها الأصلية</w:t>
      </w:r>
      <w:r w:rsidR="004767BE">
        <w:rPr>
          <w:rFonts w:cstheme="minorHAnsi" w:hint="cs"/>
          <w:color w:val="000000" w:themeColor="text1"/>
          <w:sz w:val="24"/>
          <w:szCs w:val="24"/>
          <w:rtl/>
          <w:lang w:bidi="ar-AE"/>
        </w:rPr>
        <w:t>.</w:t>
      </w:r>
    </w:p>
    <w:p w:rsidR="004767BE" w:rsidRPr="002D5942" w:rsidRDefault="004767BE" w:rsidP="004767BE">
      <w:pPr>
        <w:bidi/>
        <w:jc w:val="both"/>
        <w:rPr>
          <w:rFonts w:cstheme="minorHAnsi"/>
          <w:color w:val="000000" w:themeColor="text1"/>
          <w:sz w:val="24"/>
          <w:szCs w:val="24"/>
          <w:lang w:bidi="ar-AE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1476A" w:rsidRPr="00083446" w:rsidTr="0061476A">
        <w:tc>
          <w:tcPr>
            <w:tcW w:w="9350" w:type="dxa"/>
            <w:gridSpan w:val="2"/>
            <w:shd w:val="clear" w:color="auto" w:fill="D9D9D9" w:themeFill="background1" w:themeFillShade="D9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أمثلة على الجامعات المعتمدة من قبل مفوضية الاعتماد الأكاديمي</w:t>
            </w: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D5942" w:rsidRPr="00083446" w:rsidTr="00E958D1">
        <w:tc>
          <w:tcPr>
            <w:tcW w:w="9350" w:type="dxa"/>
            <w:gridSpan w:val="2"/>
          </w:tcPr>
          <w:p w:rsidR="0061476A" w:rsidRPr="00083446" w:rsidRDefault="00083446" w:rsidP="0061476A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</w:t>
            </w:r>
            <w:r w:rsidR="0061476A"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 xml:space="preserve"> إتحادية</w:t>
            </w: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 xml:space="preserve"> (فيديرالية)</w:t>
            </w:r>
          </w:p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الإمارات العربية المتحدة</w:t>
            </w:r>
          </w:p>
          <w:p w:rsidR="0061476A" w:rsidRPr="00083446" w:rsidRDefault="0061476A" w:rsidP="0061476A">
            <w:pPr>
              <w:pStyle w:val="ListParagraph"/>
              <w:bidi/>
              <w:ind w:left="0"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زايد - فرع أبو ظبي</w:t>
            </w:r>
          </w:p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كليات التقنية العليا</w:t>
            </w:r>
          </w:p>
        </w:tc>
      </w:tr>
      <w:tr w:rsidR="002D5942" w:rsidRPr="00083446" w:rsidTr="0061476A">
        <w:tc>
          <w:tcPr>
            <w:tcW w:w="9350" w:type="dxa"/>
            <w:gridSpan w:val="2"/>
            <w:shd w:val="clear" w:color="auto" w:fill="D9D9D9" w:themeFill="background1" w:themeFillShade="D9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إمارة أبوظبي</w:t>
            </w:r>
          </w:p>
        </w:tc>
      </w:tr>
      <w:tr w:rsidR="002D5942" w:rsidRPr="00083446" w:rsidTr="0061476A">
        <w:tc>
          <w:tcPr>
            <w:tcW w:w="4675" w:type="dxa"/>
          </w:tcPr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 الحكومة المحلية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خليفة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محمد بن زايد للعلوم الإنسانية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محمد بن زايد للذكاء الاصطناعي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MBZUAI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</w:tc>
        <w:tc>
          <w:tcPr>
            <w:tcW w:w="4675" w:type="dxa"/>
          </w:tcPr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 xml:space="preserve">شراكات مع الحكومة المحلية 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نيويورك، أبو ظبي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New York University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>,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 xml:space="preserve"> Abu Dhabi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السوربون أبوظبي (</w:t>
            </w:r>
            <w:bookmarkStart w:id="0" w:name="_Hlk72092165"/>
            <w:r w:rsidRPr="00083446">
              <w:rPr>
                <w:rFonts w:cstheme="minorHAnsi"/>
                <w:color w:val="000000" w:themeColor="text1"/>
                <w:sz w:val="20"/>
                <w:szCs w:val="20"/>
                <w:shd w:val="clear" w:color="auto" w:fill="F8F9FA"/>
              </w:rPr>
              <w:t>Sorbonne University, Abu Dhabi</w:t>
            </w:r>
            <w:bookmarkEnd w:id="0"/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</w:tc>
      </w:tr>
      <w:tr w:rsidR="002D5942" w:rsidRPr="00083446" w:rsidTr="00E958D1">
        <w:tc>
          <w:tcPr>
            <w:tcW w:w="9350" w:type="dxa"/>
            <w:gridSpan w:val="2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 خاصة</w:t>
            </w:r>
          </w:p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أبوظبي</w:t>
            </w:r>
          </w:p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العين</w:t>
            </w:r>
          </w:p>
        </w:tc>
      </w:tr>
      <w:tr w:rsidR="002D5942" w:rsidRPr="00083446" w:rsidTr="0061476A">
        <w:tc>
          <w:tcPr>
            <w:tcW w:w="9350" w:type="dxa"/>
            <w:gridSpan w:val="2"/>
            <w:shd w:val="clear" w:color="auto" w:fill="D9D9D9" w:themeFill="background1" w:themeFillShade="D9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إمارة دبي</w:t>
            </w:r>
          </w:p>
        </w:tc>
      </w:tr>
      <w:tr w:rsidR="002D5942" w:rsidRPr="00083446" w:rsidTr="0061476A">
        <w:tc>
          <w:tcPr>
            <w:tcW w:w="4675" w:type="dxa"/>
          </w:tcPr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 الحكومة المحلية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  <w:lang w:val="en-GB" w:bidi="ar-AE"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 xml:space="preserve">معهد روتشستر للتكنولوجيا – دبي 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  <w:lang w:val="en-GB" w:bidi="ar-AE"/>
              </w:rPr>
              <w:t>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lang w:val="en-GB" w:bidi="ar-AE"/>
              </w:rPr>
              <w:t>Rochester Institute of Technology</w:t>
            </w:r>
            <w:r w:rsidR="00083446" w:rsidRPr="00083446">
              <w:rPr>
                <w:rFonts w:cstheme="minorHAnsi"/>
                <w:color w:val="000000" w:themeColor="text1"/>
                <w:sz w:val="20"/>
                <w:szCs w:val="20"/>
                <w:lang w:val="en-GB" w:bidi="ar-AE"/>
              </w:rPr>
              <w:t xml:space="preserve"> Dubai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  <w:lang w:val="en-GB" w:bidi="ar-AE"/>
              </w:rPr>
              <w:t>)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حمدان بن محمد الذكية</w:t>
            </w:r>
          </w:p>
          <w:p w:rsidR="0061476A" w:rsidRPr="00083446" w:rsidRDefault="00083446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 xml:space="preserve">الجامعة البريطانية في </w:t>
            </w:r>
            <w:r w:rsidR="0061476A"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دبي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محمد بن راشد للطب والعلوم الصحية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دبي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الإمارات للطيران</w:t>
            </w:r>
          </w:p>
        </w:tc>
        <w:tc>
          <w:tcPr>
            <w:tcW w:w="4675" w:type="dxa"/>
          </w:tcPr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</w:t>
            </w: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  <w:lang w:bidi="ar-AE"/>
              </w:rPr>
              <w:t>ات</w:t>
            </w: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 xml:space="preserve"> خاصة 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ولونغونغ في دبي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lang w:val="en-GB"/>
              </w:rPr>
              <w:t>University of Wollongong in Dubai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1476A" w:rsidRPr="00083446" w:rsidRDefault="00083446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الجامعة الأمريكية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  <w:lang w:bidi="ar-AE"/>
              </w:rPr>
              <w:t xml:space="preserve"> في </w:t>
            </w:r>
            <w:r w:rsidR="0061476A"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دبي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برمنجهام دبي</w:t>
            </w:r>
            <w:r w:rsidR="00EE3010" w:rsidRPr="0008344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University of Birmingham Dubai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الجامعة الأمريكية في الإمارات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الغرير</w:t>
            </w:r>
          </w:p>
        </w:tc>
      </w:tr>
      <w:tr w:rsidR="002D5942" w:rsidRPr="00083446" w:rsidTr="00E958D1">
        <w:tc>
          <w:tcPr>
            <w:tcW w:w="9350" w:type="dxa"/>
            <w:gridSpan w:val="2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شراكات مع منظمة محلية غير ربحية</w:t>
            </w:r>
          </w:p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الجامعة الكندية دبي</w:t>
            </w:r>
          </w:p>
        </w:tc>
      </w:tr>
      <w:tr w:rsidR="002D5942" w:rsidRPr="00083446" w:rsidTr="0061476A">
        <w:tc>
          <w:tcPr>
            <w:tcW w:w="9350" w:type="dxa"/>
            <w:gridSpan w:val="2"/>
            <w:shd w:val="clear" w:color="auto" w:fill="D9D9D9" w:themeFill="background1" w:themeFillShade="D9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إمارة الشارقة</w:t>
            </w:r>
          </w:p>
        </w:tc>
      </w:tr>
      <w:tr w:rsidR="002D5942" w:rsidRPr="00083446" w:rsidTr="0061476A">
        <w:tc>
          <w:tcPr>
            <w:tcW w:w="4675" w:type="dxa"/>
          </w:tcPr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 الحكومة المحلية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الجامعة القاسمية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الشارقة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الجامعة الأمريكية بالشارقة</w:t>
            </w:r>
          </w:p>
        </w:tc>
        <w:tc>
          <w:tcPr>
            <w:tcW w:w="4675" w:type="dxa"/>
          </w:tcPr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 xml:space="preserve">جامعات خاصة 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كلية الأفق الجامعية - الشارقة</w:t>
            </w:r>
          </w:p>
        </w:tc>
      </w:tr>
      <w:tr w:rsidR="002D5942" w:rsidRPr="00083446" w:rsidTr="0061476A">
        <w:tc>
          <w:tcPr>
            <w:tcW w:w="9350" w:type="dxa"/>
            <w:gridSpan w:val="2"/>
            <w:shd w:val="clear" w:color="auto" w:fill="D9D9D9" w:themeFill="background1" w:themeFillShade="D9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امارة عجمان</w:t>
            </w:r>
          </w:p>
        </w:tc>
      </w:tr>
      <w:tr w:rsidR="002D5942" w:rsidRPr="00083446" w:rsidTr="00E958D1">
        <w:tc>
          <w:tcPr>
            <w:tcW w:w="9350" w:type="dxa"/>
            <w:gridSpan w:val="2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 خاصة</w:t>
            </w:r>
          </w:p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عجمان</w:t>
            </w:r>
          </w:p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كلية المدينة الجامعية بعجمان</w:t>
            </w:r>
          </w:p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الخليج الطبية</w:t>
            </w:r>
          </w:p>
        </w:tc>
      </w:tr>
      <w:tr w:rsidR="002D5942" w:rsidRPr="00083446" w:rsidTr="0061476A">
        <w:tc>
          <w:tcPr>
            <w:tcW w:w="9350" w:type="dxa"/>
            <w:gridSpan w:val="2"/>
            <w:shd w:val="clear" w:color="auto" w:fill="D9D9D9" w:themeFill="background1" w:themeFillShade="D9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إمارة رأس الخيمة</w:t>
            </w:r>
          </w:p>
        </w:tc>
      </w:tr>
      <w:tr w:rsidR="002D5942" w:rsidRPr="00083446" w:rsidTr="0061476A">
        <w:tc>
          <w:tcPr>
            <w:tcW w:w="4675" w:type="dxa"/>
          </w:tcPr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 الحكومة المحلية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الجامعة الأمريكية في رأس الخيمة</w:t>
            </w:r>
          </w:p>
        </w:tc>
        <w:tc>
          <w:tcPr>
            <w:tcW w:w="4675" w:type="dxa"/>
          </w:tcPr>
          <w:p w:rsidR="0061476A" w:rsidRPr="00083446" w:rsidRDefault="00083446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</w:t>
            </w:r>
            <w:r w:rsidR="0061476A"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 xml:space="preserve"> خاصة 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رأس الخيمة الطب والعلوم الصحية</w:t>
            </w:r>
          </w:p>
        </w:tc>
      </w:tr>
      <w:tr w:rsidR="002D5942" w:rsidRPr="00083446" w:rsidTr="0061476A">
        <w:tc>
          <w:tcPr>
            <w:tcW w:w="9350" w:type="dxa"/>
            <w:gridSpan w:val="2"/>
            <w:shd w:val="clear" w:color="auto" w:fill="D9D9D9" w:themeFill="background1" w:themeFillShade="D9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إمارة الفجيرة</w:t>
            </w:r>
          </w:p>
        </w:tc>
      </w:tr>
      <w:tr w:rsidR="002D5942" w:rsidRPr="00083446" w:rsidTr="0061476A">
        <w:tc>
          <w:tcPr>
            <w:tcW w:w="4675" w:type="dxa"/>
          </w:tcPr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 xml:space="preserve">جامعات شبه حكومية غير هادفة للربح 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الفجيرة</w:t>
            </w:r>
          </w:p>
        </w:tc>
        <w:tc>
          <w:tcPr>
            <w:tcW w:w="4675" w:type="dxa"/>
          </w:tcPr>
          <w:p w:rsidR="0061476A" w:rsidRPr="00083446" w:rsidRDefault="0061476A" w:rsidP="0061476A">
            <w:pPr>
              <w:bidi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 xml:space="preserve">جامعات خاصة (شراكة مع الحكومة المحلية) </w:t>
            </w:r>
          </w:p>
          <w:p w:rsidR="0061476A" w:rsidRPr="00083446" w:rsidRDefault="0061476A" w:rsidP="0061476A">
            <w:pPr>
              <w:bidi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العلوم والتكنولوجيا بالفجيرة</w:t>
            </w:r>
          </w:p>
        </w:tc>
      </w:tr>
      <w:tr w:rsidR="002D5942" w:rsidRPr="00083446" w:rsidTr="0061476A">
        <w:tc>
          <w:tcPr>
            <w:tcW w:w="9350" w:type="dxa"/>
            <w:gridSpan w:val="2"/>
            <w:shd w:val="clear" w:color="auto" w:fill="D9D9D9" w:themeFill="background1" w:themeFillShade="D9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إمارة أم القيوين</w:t>
            </w:r>
          </w:p>
        </w:tc>
      </w:tr>
      <w:tr w:rsidR="0061476A" w:rsidRPr="00083446" w:rsidTr="00E958D1">
        <w:tc>
          <w:tcPr>
            <w:tcW w:w="9350" w:type="dxa"/>
            <w:gridSpan w:val="2"/>
          </w:tcPr>
          <w:p w:rsidR="0061476A" w:rsidRPr="00083446" w:rsidRDefault="0061476A" w:rsidP="0061476A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 الحكومة المحلية</w:t>
            </w:r>
          </w:p>
          <w:p w:rsidR="0061476A" w:rsidRPr="00083446" w:rsidRDefault="0061476A" w:rsidP="0061476A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أم القيوين</w:t>
            </w:r>
          </w:p>
        </w:tc>
      </w:tr>
    </w:tbl>
    <w:p w:rsidR="00083446" w:rsidRDefault="00BE6804" w:rsidP="00083446">
      <w:pPr>
        <w:spacing w:after="120"/>
        <w:jc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083446">
        <w:rPr>
          <w:rFonts w:cstheme="minorHAnsi"/>
          <w:b/>
          <w:bCs/>
          <w:color w:val="000000" w:themeColor="text1"/>
          <w:sz w:val="20"/>
          <w:szCs w:val="20"/>
          <w:rtl/>
        </w:rPr>
        <w:t xml:space="preserve">الجدول 1: أمثلة على الجامعات المعتمدة من قبل </w:t>
      </w:r>
      <w:r w:rsidR="00B4249E" w:rsidRPr="00083446">
        <w:rPr>
          <w:rFonts w:cstheme="minorHAnsi"/>
          <w:b/>
          <w:bCs/>
          <w:color w:val="000000" w:themeColor="text1"/>
          <w:sz w:val="20"/>
          <w:szCs w:val="20"/>
          <w:rtl/>
        </w:rPr>
        <w:t>مفوضية</w:t>
      </w:r>
      <w:r w:rsidRPr="00083446">
        <w:rPr>
          <w:rFonts w:cstheme="minorHAnsi"/>
          <w:b/>
          <w:bCs/>
          <w:color w:val="000000" w:themeColor="text1"/>
          <w:sz w:val="20"/>
          <w:szCs w:val="20"/>
          <w:rtl/>
        </w:rPr>
        <w:t xml:space="preserve"> الاعتماد الأكاديمي</w:t>
      </w:r>
    </w:p>
    <w:p w:rsidR="004767BE" w:rsidRDefault="004767BE" w:rsidP="00083446">
      <w:pPr>
        <w:spacing w:after="120"/>
        <w:jc w:val="center"/>
        <w:rPr>
          <w:rFonts w:cstheme="minorHAnsi"/>
          <w:b/>
          <w:bCs/>
          <w:color w:val="000000" w:themeColor="text1"/>
          <w:sz w:val="20"/>
          <w:szCs w:val="20"/>
          <w:rtl/>
        </w:rPr>
      </w:pPr>
    </w:p>
    <w:p w:rsidR="00083446" w:rsidRDefault="004767BE" w:rsidP="004767BE">
      <w:pPr>
        <w:bidi/>
        <w:spacing w:after="120"/>
        <w:jc w:val="both"/>
        <w:rPr>
          <w:rFonts w:cstheme="minorHAnsi"/>
          <w:b/>
          <w:bCs/>
          <w:color w:val="000000" w:themeColor="text1"/>
          <w:sz w:val="20"/>
          <w:szCs w:val="20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يلبي تنوع مؤسسات التعليم العالي احتياجات فئات مختلفة من الطلاب. على سبيل المثال</w:t>
      </w:r>
      <w:r>
        <w:rPr>
          <w:rFonts w:cstheme="minorHAnsi"/>
          <w:color w:val="000000" w:themeColor="text1"/>
          <w:sz w:val="24"/>
          <w:szCs w:val="24"/>
          <w:rtl/>
        </w:rPr>
        <w:t>، يفضل معظم الطلاب ال</w:t>
      </w:r>
      <w:r>
        <w:rPr>
          <w:rFonts w:cstheme="minorHAnsi" w:hint="cs"/>
          <w:color w:val="000000" w:themeColor="text1"/>
          <w:sz w:val="24"/>
          <w:szCs w:val="24"/>
          <w:rtl/>
        </w:rPr>
        <w:t>مواطني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ن الدراسة في الجامعات </w:t>
      </w:r>
      <w:r>
        <w:rPr>
          <w:rFonts w:cstheme="minorHAnsi" w:hint="cs"/>
          <w:color w:val="000000" w:themeColor="text1"/>
          <w:sz w:val="24"/>
          <w:szCs w:val="24"/>
          <w:rtl/>
        </w:rPr>
        <w:t>الإتحادية (الفيديرالية)، مثل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جامعة الإمارات العربية المتحدة وج</w:t>
      </w:r>
      <w:r>
        <w:rPr>
          <w:rFonts w:cstheme="minorHAnsi"/>
          <w:color w:val="000000" w:themeColor="text1"/>
          <w:sz w:val="24"/>
          <w:szCs w:val="24"/>
          <w:rtl/>
        </w:rPr>
        <w:t>امعة زايد وكليات التقنية العليا</w:t>
      </w:r>
      <w:r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فهي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مؤسسات حكومية مجانية للطلاب للمواطنين. بالمقابل، يختار العديد من الإماراتيين والمغتربين العرب التسجيل في مؤسسات م</w:t>
      </w:r>
      <w:r>
        <w:rPr>
          <w:rFonts w:cstheme="minorHAnsi"/>
          <w:color w:val="000000" w:themeColor="text1"/>
          <w:sz w:val="24"/>
          <w:szCs w:val="24"/>
          <w:rtl/>
        </w:rPr>
        <w:t>ثل جامعة خليفة 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جامعة الشارقة، بينما يفضل البعض الآخر الذهاب إلى جامعات </w:t>
      </w:r>
      <w:r>
        <w:rPr>
          <w:rFonts w:cstheme="minorHAnsi" w:hint="cs"/>
          <w:color w:val="000000" w:themeColor="text1"/>
          <w:sz w:val="24"/>
          <w:szCs w:val="24"/>
          <w:rtl/>
        </w:rPr>
        <w:t>أجنبية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مثل جامعة هيريوت وات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(</w:t>
      </w:r>
      <w:r w:rsidRPr="002D5942">
        <w:rPr>
          <w:rFonts w:cstheme="minorHAnsi"/>
          <w:color w:val="000000" w:themeColor="text1"/>
          <w:sz w:val="24"/>
          <w:szCs w:val="24"/>
          <w:lang w:val="en-GB" w:bidi="ar-AE"/>
        </w:rPr>
        <w:t>Heriot-Watt University Dubai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)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أو جامعة ولونغونغ في دبي (</w:t>
      </w:r>
      <w:r w:rsidRPr="002D5942">
        <w:rPr>
          <w:rFonts w:cstheme="minorHAnsi"/>
          <w:color w:val="000000" w:themeColor="text1"/>
          <w:sz w:val="24"/>
          <w:szCs w:val="24"/>
        </w:rPr>
        <w:t>University of Wollongong in Dubai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).</w:t>
      </w:r>
    </w:p>
    <w:p w:rsidR="00083446" w:rsidRPr="00083446" w:rsidRDefault="00083446" w:rsidP="00961B21">
      <w:pPr>
        <w:bidi/>
        <w:jc w:val="both"/>
        <w:rPr>
          <w:rFonts w:cs="Calibri"/>
          <w:color w:val="000000" w:themeColor="text1"/>
          <w:sz w:val="24"/>
          <w:szCs w:val="24"/>
          <w:rtl/>
        </w:rPr>
      </w:pPr>
      <w:r w:rsidRPr="00083446">
        <w:rPr>
          <w:rFonts w:cs="Calibri"/>
          <w:color w:val="000000" w:themeColor="text1"/>
          <w:sz w:val="24"/>
          <w:szCs w:val="24"/>
          <w:rtl/>
        </w:rPr>
        <w:t>يفضل العديد من طلبة الجالية الهندية، على سبيل المثال، التسجيل في جامعات هندية مرموقة مثل جامعة مانيبال (</w:t>
      </w:r>
      <w:r w:rsidRPr="00083446">
        <w:rPr>
          <w:rFonts w:cstheme="minorHAnsi"/>
          <w:color w:val="000000" w:themeColor="text1"/>
          <w:sz w:val="24"/>
          <w:szCs w:val="24"/>
        </w:rPr>
        <w:t>Manipal</w:t>
      </w:r>
      <w:r w:rsidRPr="00083446">
        <w:rPr>
          <w:rFonts w:cs="Calibri"/>
          <w:color w:val="000000" w:themeColor="text1"/>
          <w:sz w:val="24"/>
          <w:szCs w:val="24"/>
          <w:rtl/>
        </w:rPr>
        <w:t>) أو جامعة بتس بيلاني (</w:t>
      </w:r>
      <w:r w:rsidRPr="00083446">
        <w:rPr>
          <w:rFonts w:cstheme="minorHAnsi"/>
          <w:color w:val="000000" w:themeColor="text1"/>
          <w:sz w:val="24"/>
          <w:szCs w:val="24"/>
        </w:rPr>
        <w:t>Bits Pilani</w:t>
      </w:r>
      <w:r w:rsidRPr="00083446">
        <w:rPr>
          <w:rFonts w:cs="Calibri"/>
          <w:color w:val="000000" w:themeColor="text1"/>
          <w:sz w:val="24"/>
          <w:szCs w:val="24"/>
          <w:rtl/>
        </w:rPr>
        <w:t xml:space="preserve">)، بينما يفضل طلاب هنود آخرون الدراسة في جامعات أجنبية غير هندية. الأمر نفسه ينطبق على الوافدين من الجنسيات الأخرى الذين يعيشون في دولة الإمارات العربية المتحدة. الغرض من هذه الأمثلة </w:t>
      </w:r>
      <w:r w:rsidR="00DC3C28">
        <w:rPr>
          <w:rFonts w:cs="Calibri" w:hint="cs"/>
          <w:color w:val="000000" w:themeColor="text1"/>
          <w:sz w:val="24"/>
          <w:szCs w:val="24"/>
          <w:rtl/>
        </w:rPr>
        <w:t xml:space="preserve">هو </w:t>
      </w:r>
      <w:r w:rsidRPr="00083446">
        <w:rPr>
          <w:rFonts w:cs="Calibri"/>
          <w:color w:val="000000" w:themeColor="text1"/>
          <w:sz w:val="24"/>
          <w:szCs w:val="24"/>
          <w:rtl/>
        </w:rPr>
        <w:t>ليس الترويج لمؤسسات بعينها</w:t>
      </w:r>
      <w:r w:rsidRPr="00DC3C28">
        <w:rPr>
          <w:rFonts w:cs="Calibri"/>
          <w:color w:val="000000" w:themeColor="text1"/>
          <w:sz w:val="24"/>
          <w:szCs w:val="24"/>
          <w:rtl/>
        </w:rPr>
        <w:t xml:space="preserve">، </w:t>
      </w:r>
      <w:r w:rsidR="00DC3C28" w:rsidRPr="00DC3C28">
        <w:rPr>
          <w:rFonts w:cs="Calibri"/>
          <w:color w:val="000000" w:themeColor="text1"/>
          <w:sz w:val="24"/>
          <w:szCs w:val="24"/>
          <w:rtl/>
        </w:rPr>
        <w:t>بل</w:t>
      </w:r>
      <w:r w:rsidR="00DC3C28">
        <w:rPr>
          <w:rFonts w:cs="Calibri"/>
          <w:color w:val="000000" w:themeColor="text1"/>
          <w:sz w:val="24"/>
          <w:szCs w:val="24"/>
          <w:rtl/>
        </w:rPr>
        <w:t xml:space="preserve"> </w:t>
      </w:r>
      <w:r w:rsidR="00DC3C28">
        <w:rPr>
          <w:rFonts w:cs="Calibri" w:hint="cs"/>
          <w:color w:val="000000" w:themeColor="text1"/>
          <w:sz w:val="24"/>
          <w:szCs w:val="24"/>
          <w:rtl/>
        </w:rPr>
        <w:t>الإشارة إلى</w:t>
      </w:r>
      <w:r w:rsidRPr="00083446">
        <w:rPr>
          <w:rFonts w:cs="Calibri"/>
          <w:color w:val="000000" w:themeColor="text1"/>
          <w:sz w:val="24"/>
          <w:szCs w:val="24"/>
          <w:rtl/>
        </w:rPr>
        <w:t xml:space="preserve"> التنوع في مؤسسات التعليم التي تروق لفئات مختلفة من الطلاب.</w:t>
      </w:r>
    </w:p>
    <w:p w:rsidR="00BE6804" w:rsidRPr="002D5942" w:rsidRDefault="00BE6804" w:rsidP="00961B21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لاحظ أن الطلاب الذين يخططون للعمل في دولة الإمارات العربية المتحدة يميلون إلى التسجيل في الجامعات المعتمدة من</w:t>
      </w:r>
      <w:r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61476A" w:rsidRPr="002D5942">
        <w:rPr>
          <w:rFonts w:cstheme="minorHAnsi"/>
          <w:color w:val="000000" w:themeColor="text1"/>
          <w:sz w:val="24"/>
          <w:szCs w:val="24"/>
          <w:rtl/>
        </w:rPr>
        <w:t>م</w:t>
      </w:r>
      <w:r w:rsidR="00083446">
        <w:rPr>
          <w:rFonts w:cstheme="minorHAnsi"/>
          <w:color w:val="000000" w:themeColor="text1"/>
          <w:sz w:val="24"/>
          <w:szCs w:val="24"/>
          <w:rtl/>
        </w:rPr>
        <w:t>ن قبل مفوضية الإعتماد الأكاديمي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61476A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 xml:space="preserve">لأن </w:t>
      </w:r>
      <w:r w:rsidR="0061476A" w:rsidRPr="002D5942">
        <w:rPr>
          <w:rFonts w:cstheme="minorHAnsi"/>
          <w:color w:val="000000" w:themeColor="text1"/>
          <w:sz w:val="24"/>
          <w:szCs w:val="24"/>
          <w:rtl/>
        </w:rPr>
        <w:t>الذين يختارون الجامعات الموجودة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المناطق الحرة في دبي قد يجدون صعوبة في العثور على وظائف في الجهات الحكومية الاتحادية أو في ا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لجهات الحكومية المحلية خارج دبي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وينطبق الشيء نفسه على المناطق الحرة</w:t>
      </w:r>
      <w:r w:rsidR="00DC3C28">
        <w:rPr>
          <w:rFonts w:cstheme="minorHAnsi" w:hint="cs"/>
          <w:color w:val="000000" w:themeColor="text1"/>
          <w:sz w:val="24"/>
          <w:szCs w:val="24"/>
          <w:rtl/>
        </w:rPr>
        <w:t xml:space="preserve"> في الإمارات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الأخرى</w:t>
      </w:r>
      <w:r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6C71C2" w:rsidRDefault="0061476A" w:rsidP="006C71C2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في دولة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الإمارات العربية المتحدة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>فروع 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جامعات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 xml:space="preserve">أجنبية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تستقطب</w:t>
      </w:r>
      <w:r w:rsidR="00DC3C28">
        <w:rPr>
          <w:rFonts w:cstheme="minorHAnsi"/>
          <w:color w:val="000000" w:themeColor="text1"/>
          <w:sz w:val="24"/>
          <w:szCs w:val="24"/>
          <w:rtl/>
        </w:rPr>
        <w:t xml:space="preserve"> الطلاب الأجانب من الدول </w:t>
      </w:r>
      <w:r w:rsidR="00DC3C28">
        <w:rPr>
          <w:rFonts w:cstheme="minorHAnsi" w:hint="cs"/>
          <w:color w:val="000000" w:themeColor="text1"/>
          <w:sz w:val="24"/>
          <w:szCs w:val="24"/>
          <w:rtl/>
        </w:rPr>
        <w:t>المحيطة، حيث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يأتي الطلاب من شرق آسيا وأوروبا الشرقية 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من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روسيا وكازاخستان وأفريقيا والدول العربية المجاورة للدراسة في الإمارات العربية المتحدة. إلى جانب التعليم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الجيد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فإن الدول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ة </w:t>
      </w:r>
      <w:r w:rsidR="00083446">
        <w:rPr>
          <w:rFonts w:cstheme="minorHAnsi"/>
          <w:color w:val="000000" w:themeColor="text1"/>
          <w:sz w:val="24"/>
          <w:szCs w:val="24"/>
          <w:rtl/>
        </w:rPr>
        <w:t>لديها الكثير لتقدمه - جو ودود</w:t>
      </w:r>
      <w:r w:rsidR="0074105D">
        <w:rPr>
          <w:rFonts w:cstheme="minorHAnsi" w:hint="cs"/>
          <w:color w:val="000000" w:themeColor="text1"/>
          <w:sz w:val="24"/>
          <w:szCs w:val="24"/>
          <w:rtl/>
          <w:lang w:bidi="ar-AE"/>
        </w:rPr>
        <w:t>، مجتمع متسامح</w:t>
      </w:r>
      <w:r w:rsidR="00083446">
        <w:rPr>
          <w:rFonts w:cstheme="minorHAnsi"/>
          <w:color w:val="000000" w:themeColor="text1"/>
          <w:sz w:val="24"/>
          <w:szCs w:val="24"/>
          <w:rtl/>
        </w:rPr>
        <w:t xml:space="preserve">، مرافق وخدمات ممتازة، 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فرص عمل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 xml:space="preserve"> للخريجين</w:t>
      </w:r>
      <w:r w:rsidR="0074105D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أمان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واستقرار</w:t>
      </w:r>
      <w:r w:rsidR="006C71C2">
        <w:rPr>
          <w:rFonts w:cstheme="minorHAnsi" w:hint="cs"/>
          <w:color w:val="000000" w:themeColor="text1"/>
          <w:sz w:val="24"/>
          <w:szCs w:val="24"/>
          <w:rtl/>
        </w:rPr>
        <w:t>.</w:t>
      </w:r>
    </w:p>
    <w:p w:rsidR="004767BE" w:rsidRDefault="004767BE" w:rsidP="004767BE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1C2" w:rsidRPr="00083446" w:rsidTr="006A2D69">
        <w:tc>
          <w:tcPr>
            <w:tcW w:w="9350" w:type="dxa"/>
            <w:shd w:val="clear" w:color="auto" w:fill="D9D9D9" w:themeFill="background1" w:themeFillShade="D9"/>
          </w:tcPr>
          <w:p w:rsidR="006C71C2" w:rsidRPr="00083446" w:rsidRDefault="006C71C2" w:rsidP="006A2D69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أمثلة على فروع جامعية دولية غير معتمدة من قبل مفوضية الاعتماد الأكاديمي وتعمل في المناطق الحرة</w:t>
            </w:r>
          </w:p>
        </w:tc>
      </w:tr>
      <w:tr w:rsidR="006C71C2" w:rsidRPr="00083446" w:rsidTr="006A2D69">
        <w:tc>
          <w:tcPr>
            <w:tcW w:w="9350" w:type="dxa"/>
            <w:shd w:val="clear" w:color="auto" w:fill="D9D9D9" w:themeFill="background1" w:themeFillShade="D9"/>
          </w:tcPr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إمارة دبي</w:t>
            </w:r>
          </w:p>
        </w:tc>
      </w:tr>
      <w:tr w:rsidR="006C71C2" w:rsidRPr="00083446" w:rsidTr="006A2D69">
        <w:tc>
          <w:tcPr>
            <w:tcW w:w="9350" w:type="dxa"/>
          </w:tcPr>
          <w:p w:rsidR="006C71C2" w:rsidRPr="00083446" w:rsidRDefault="006C71C2" w:rsidP="006A2D69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 تنظمها هيئة المعرفة والتنمية البشرية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أميتي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Amity University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كيرتن دبي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Curtin University Dubai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هيريوت وات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Heriot-Watt University Dubai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مدرسة هولت للأعمال الدولية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Hult International Business School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كلية لندن للأعمال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London Business School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مانيبال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Manipal University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ميدلسكس دبي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Middlesex University Dubai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بيتس بيلاني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BITS Pilani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</w:tc>
      </w:tr>
      <w:tr w:rsidR="006C71C2" w:rsidRPr="00083446" w:rsidTr="006A2D69">
        <w:tc>
          <w:tcPr>
            <w:tcW w:w="9350" w:type="dxa"/>
            <w:shd w:val="clear" w:color="auto" w:fill="D9D9D9" w:themeFill="background1" w:themeFillShade="D9"/>
          </w:tcPr>
          <w:p w:rsidR="006C71C2" w:rsidRPr="00083446" w:rsidRDefault="006C71C2" w:rsidP="006A2D69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إمارة رأس الخيمة</w:t>
            </w:r>
          </w:p>
        </w:tc>
      </w:tr>
      <w:tr w:rsidR="006C71C2" w:rsidRPr="00083446" w:rsidTr="006A2D69">
        <w:tc>
          <w:tcPr>
            <w:tcW w:w="9350" w:type="dxa"/>
          </w:tcPr>
          <w:p w:rsidR="006C71C2" w:rsidRPr="00083446" w:rsidRDefault="006C71C2" w:rsidP="006A2D69">
            <w:pPr>
              <w:bidi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83446">
              <w:rPr>
                <w:rFonts w:cstheme="minorHAnsi"/>
                <w:b/>
                <w:bCs/>
                <w:color w:val="000000" w:themeColor="text1"/>
                <w:sz w:val="20"/>
                <w:szCs w:val="20"/>
                <w:rtl/>
              </w:rPr>
              <w:t>جامعات تنظمها منطقة رأس الخيمة الاقتصادية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بولتون في رأس الخيمة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Bolton University of Ras Al Khaimah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  <w:p w:rsidR="006C71C2" w:rsidRPr="00083446" w:rsidRDefault="006C71C2" w:rsidP="006A2D69">
            <w:pPr>
              <w:bidi/>
              <w:jc w:val="center"/>
              <w:rPr>
                <w:rFonts w:cstheme="minorHAnsi"/>
                <w:color w:val="000000" w:themeColor="text1"/>
                <w:sz w:val="20"/>
                <w:szCs w:val="20"/>
                <w:rtl/>
              </w:rPr>
            </w:pP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جامعة غرب لندن، رأس الخيمة (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</w:rPr>
              <w:t>University of West London, Ras Al Khaimah</w:t>
            </w:r>
            <w:r w:rsidRPr="00083446">
              <w:rPr>
                <w:rFonts w:cstheme="minorHAnsi"/>
                <w:color w:val="000000" w:themeColor="text1"/>
                <w:sz w:val="20"/>
                <w:szCs w:val="20"/>
                <w:rtl/>
              </w:rPr>
              <w:t>)</w:t>
            </w:r>
          </w:p>
        </w:tc>
      </w:tr>
    </w:tbl>
    <w:p w:rsidR="006C71C2" w:rsidRDefault="006C71C2" w:rsidP="006C71C2">
      <w:pPr>
        <w:bidi/>
        <w:jc w:val="center"/>
        <w:rPr>
          <w:rFonts w:cstheme="minorHAnsi"/>
          <w:b/>
          <w:bCs/>
          <w:color w:val="000000" w:themeColor="text1"/>
          <w:sz w:val="20"/>
          <w:szCs w:val="20"/>
          <w:rtl/>
        </w:rPr>
      </w:pPr>
      <w:r w:rsidRPr="00083446">
        <w:rPr>
          <w:rFonts w:cstheme="minorHAnsi"/>
          <w:b/>
          <w:bCs/>
          <w:color w:val="000000" w:themeColor="text1"/>
          <w:sz w:val="20"/>
          <w:szCs w:val="20"/>
          <w:rtl/>
        </w:rPr>
        <w:t>الجدول 2: أمثلة على فروع جامعات دولية غير معتمدة من قبل مفوضية الاعتماد الأكاديمي وتعمل في المناطق الحرة</w:t>
      </w:r>
    </w:p>
    <w:p w:rsidR="006C71C2" w:rsidRPr="002D5942" w:rsidRDefault="006C71C2" w:rsidP="006C71C2">
      <w:pPr>
        <w:bidi/>
        <w:jc w:val="center"/>
        <w:rPr>
          <w:rFonts w:cstheme="minorHAnsi"/>
          <w:color w:val="000000" w:themeColor="text1"/>
          <w:sz w:val="24"/>
          <w:szCs w:val="24"/>
          <w:rtl/>
        </w:rPr>
      </w:pPr>
    </w:p>
    <w:p w:rsidR="006C71C2" w:rsidRPr="006C71C2" w:rsidRDefault="0061476A" w:rsidP="006C71C2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يشتمل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الجدول 1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على أمثلة من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الجامعات المرخصة والمعتمدة من قبل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مفوضية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الاعتماد الأكاديمي. تشمل الأمثلة الجامعات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>الأتحادية (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الفيدرالية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>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 xml:space="preserve">جامعات الحكومات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المحلية والشراكات والجامعات الخاصة</w:t>
      </w:r>
      <w:r w:rsidR="00DC3C28">
        <w:rPr>
          <w:rFonts w:cstheme="minorHAnsi" w:hint="cs"/>
          <w:color w:val="000000" w:themeColor="text1"/>
          <w:sz w:val="24"/>
          <w:szCs w:val="24"/>
          <w:rtl/>
        </w:rPr>
        <w:t xml:space="preserve"> وفروع لج</w:t>
      </w:r>
      <w:r w:rsidR="0074105D">
        <w:rPr>
          <w:rFonts w:cstheme="minorHAnsi" w:hint="cs"/>
          <w:color w:val="000000" w:themeColor="text1"/>
          <w:sz w:val="24"/>
          <w:szCs w:val="24"/>
          <w:rtl/>
        </w:rPr>
        <w:t>امعات اجنيية مرخصة ومعتمدة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.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من ناحية أخرى، يشتمل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الجدول 2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على </w:t>
      </w:r>
      <w:r w:rsidR="00083446">
        <w:rPr>
          <w:rFonts w:cstheme="minorHAnsi"/>
          <w:color w:val="000000" w:themeColor="text1"/>
          <w:sz w:val="24"/>
          <w:szCs w:val="24"/>
          <w:rtl/>
        </w:rPr>
        <w:t xml:space="preserve">أمثلة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>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فروع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>جامعات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 xml:space="preserve">أجنبية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غير مرخصة أو معتمدة من</w:t>
      </w:r>
      <w:r w:rsidR="00083446">
        <w:rPr>
          <w:rFonts w:cstheme="minorHAnsi"/>
          <w:color w:val="000000" w:themeColor="text1"/>
          <w:sz w:val="24"/>
          <w:szCs w:val="24"/>
          <w:rtl/>
        </w:rPr>
        <w:t xml:space="preserve"> قبل مفوضية الاعتماد الأكاديمي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>.</w:t>
      </w:r>
      <w:r w:rsidR="00083446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>هذه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083446">
        <w:rPr>
          <w:rFonts w:cstheme="minorHAnsi" w:hint="cs"/>
          <w:color w:val="000000" w:themeColor="text1"/>
          <w:sz w:val="24"/>
          <w:szCs w:val="24"/>
          <w:rtl/>
        </w:rPr>
        <w:t xml:space="preserve">المؤسسات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معتمدة في بلدانها الأصلية و</w:t>
      </w:r>
      <w:r w:rsidR="0074105D">
        <w:rPr>
          <w:rFonts w:cstheme="minorHAnsi" w:hint="cs"/>
          <w:color w:val="000000" w:themeColor="text1"/>
          <w:sz w:val="24"/>
          <w:szCs w:val="24"/>
          <w:rtl/>
        </w:rPr>
        <w:t xml:space="preserve">لكن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منظمة من قبل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الهيئات الرسمية المنظة لمؤسسات التعليم العالي في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المناطق الحرة</w:t>
      </w:r>
      <w:r w:rsidR="00BE6804"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4767BE" w:rsidRDefault="0061476A" w:rsidP="004767BE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يشتمل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موقع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مفوضية الاعتماد الأكاديمي</w:t>
      </w:r>
      <w:r w:rsidRPr="002D5942">
        <w:rPr>
          <w:rStyle w:val="FootnoteReference"/>
          <w:rFonts w:cstheme="minorHAnsi"/>
          <w:color w:val="000000" w:themeColor="text1"/>
          <w:sz w:val="24"/>
          <w:szCs w:val="24"/>
          <w:rtl/>
        </w:rPr>
        <w:footnoteReference w:id="8"/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على جميع المؤسسات المرخصة والمعتمدة من قبل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المفوضية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.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من ناحية أخرى، تشتمل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المواقع الإلكترونية لدائرة التعليم والمعرفة</w:t>
      </w:r>
      <w:r w:rsidRPr="002D5942">
        <w:rPr>
          <w:rStyle w:val="FootnoteReference"/>
          <w:rFonts w:cstheme="minorHAnsi"/>
          <w:color w:val="000000" w:themeColor="text1"/>
          <w:sz w:val="24"/>
          <w:szCs w:val="24"/>
          <w:rtl/>
        </w:rPr>
        <w:footnoteReference w:id="9"/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أبوظبي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هيئة المعرفة والتنمية البشرية</w:t>
      </w:r>
      <w:r w:rsidRPr="002D5942">
        <w:rPr>
          <w:rStyle w:val="FootnoteReference"/>
          <w:rFonts w:cstheme="minorHAnsi"/>
          <w:color w:val="000000" w:themeColor="text1"/>
          <w:sz w:val="24"/>
          <w:szCs w:val="24"/>
          <w:rtl/>
        </w:rPr>
        <w:footnoteReference w:id="10"/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دبي على أسماء جميع المؤسسات التي تنظمها كل من المؤسستين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.</w:t>
      </w:r>
    </w:p>
    <w:p w:rsidR="004767BE" w:rsidRPr="006C71C2" w:rsidRDefault="004767BE" w:rsidP="004767BE">
      <w:pPr>
        <w:bidi/>
        <w:jc w:val="both"/>
        <w:rPr>
          <w:rFonts w:cstheme="minorHAnsi"/>
          <w:color w:val="000000" w:themeColor="text1"/>
          <w:sz w:val="24"/>
          <w:szCs w:val="24"/>
        </w:rPr>
      </w:pPr>
    </w:p>
    <w:p w:rsidR="00BE6804" w:rsidRPr="002D5942" w:rsidRDefault="00BE6804" w:rsidP="00A60AD8">
      <w:pPr>
        <w:pStyle w:val="ListParagraph"/>
        <w:numPr>
          <w:ilvl w:val="0"/>
          <w:numId w:val="5"/>
        </w:numPr>
        <w:bidi/>
        <w:spacing w:after="120"/>
        <w:rPr>
          <w:rFonts w:cstheme="minorHAnsi"/>
          <w:b/>
          <w:bCs/>
          <w:color w:val="000000" w:themeColor="text1"/>
          <w:sz w:val="24"/>
          <w:szCs w:val="24"/>
          <w:rtl/>
        </w:rPr>
      </w:pPr>
      <w:r w:rsidRPr="002D5942">
        <w:rPr>
          <w:rFonts w:cstheme="minorHAnsi"/>
          <w:b/>
          <w:bCs/>
          <w:color w:val="000000" w:themeColor="text1"/>
          <w:sz w:val="24"/>
          <w:szCs w:val="24"/>
          <w:rtl/>
        </w:rPr>
        <w:t>التعليم العالي والثورة الصناعية الرابعة</w:t>
      </w:r>
    </w:p>
    <w:p w:rsidR="00BE6804" w:rsidRPr="002D5942" w:rsidRDefault="00BE6804" w:rsidP="00961B21">
      <w:pPr>
        <w:bidi/>
        <w:jc w:val="both"/>
        <w:rPr>
          <w:rFonts w:cstheme="minorHAnsi"/>
          <w:color w:val="000000" w:themeColor="text1"/>
          <w:sz w:val="24"/>
          <w:szCs w:val="24"/>
          <w:rtl/>
          <w:lang w:bidi="ar-AE"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يعتقد الخبراء أننا دخلنا الآن المراحل الأولى من الثورة</w:t>
      </w:r>
      <w:r w:rsidR="00E958D1" w:rsidRPr="002D5942">
        <w:rPr>
          <w:rFonts w:cstheme="minorHAnsi"/>
          <w:color w:val="000000" w:themeColor="text1"/>
          <w:sz w:val="24"/>
          <w:szCs w:val="24"/>
          <w:rtl/>
        </w:rPr>
        <w:t xml:space="preserve"> الصناعية الرابعة. في هذا العصر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يتم الجمع بين الأنظمة الرقمية ا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لمختلفة بطريقة لم يسبق لها مثيل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لدرجة أن</w:t>
      </w:r>
      <w:r w:rsidR="00F17ED1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هذا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التقدم السريع في التكنولوجيا 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س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يغير الطريقة التي نعيش ونعمل بها.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ف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هذه الوتيرة السريعة للتغيير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تربك وتتحدى و</w:t>
      </w:r>
      <w:r w:rsidR="00961B21">
        <w:rPr>
          <w:rFonts w:cstheme="minorHAnsi"/>
          <w:color w:val="000000" w:themeColor="text1"/>
          <w:sz w:val="24"/>
          <w:szCs w:val="24"/>
          <w:rtl/>
        </w:rPr>
        <w:t>تعط</w:t>
      </w:r>
      <w:r w:rsidR="00961B21">
        <w:rPr>
          <w:rFonts w:cstheme="minorHAnsi" w:hint="cs"/>
          <w:color w:val="000000" w:themeColor="text1"/>
          <w:sz w:val="24"/>
          <w:szCs w:val="24"/>
          <w:rtl/>
          <w:lang w:bidi="ar-AE"/>
        </w:rPr>
        <w:t>ل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الأنماط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السائدة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في كل مجال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تقريبًا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في ا</w:t>
      </w:r>
      <w:r w:rsidR="00961B21">
        <w:rPr>
          <w:rFonts w:cstheme="minorHAnsi"/>
          <w:color w:val="000000" w:themeColor="text1"/>
          <w:sz w:val="24"/>
          <w:szCs w:val="24"/>
          <w:rtl/>
        </w:rPr>
        <w:t>لصناعة والتجارة وأساليب المعيشة</w:t>
      </w:r>
      <w:r w:rsidR="00961B21">
        <w:rPr>
          <w:rFonts w:cstheme="minorHAnsi" w:hint="cs"/>
          <w:color w:val="000000" w:themeColor="text1"/>
          <w:sz w:val="24"/>
          <w:szCs w:val="24"/>
          <w:rtl/>
          <w:lang w:bidi="ar-AE"/>
        </w:rPr>
        <w:t>، بل وتتمرد عليها وتحل محلها لأنها أفضل منها ومتفوقه عليها.</w:t>
      </w:r>
    </w:p>
    <w:p w:rsidR="00BE6804" w:rsidRPr="002D5942" w:rsidRDefault="00BE6804" w:rsidP="004767BE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صاغ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الأستاذ بجامعة هارفارد كلايتون إم كريستنسن </w:t>
      </w:r>
      <w:r w:rsidR="000352CD" w:rsidRPr="00EE3010">
        <w:rPr>
          <w:rFonts w:cstheme="minorHAnsi"/>
          <w:color w:val="000000" w:themeColor="text1"/>
          <w:sz w:val="24"/>
          <w:szCs w:val="24"/>
          <w:rtl/>
          <w:lang w:bidi="ar-AE"/>
        </w:rPr>
        <w:t>(</w:t>
      </w:r>
      <w:r w:rsidR="000352CD" w:rsidRPr="00EE3010">
        <w:rPr>
          <w:rFonts w:cstheme="minorHAnsi"/>
          <w:color w:val="000000" w:themeColor="text1"/>
          <w:sz w:val="24"/>
          <w:szCs w:val="24"/>
        </w:rPr>
        <w:t>Christensen</w:t>
      </w:r>
      <w:r w:rsidR="000352CD" w:rsidRPr="00EE3010">
        <w:rPr>
          <w:rFonts w:cstheme="minorHAnsi"/>
          <w:color w:val="000000" w:themeColor="text1"/>
          <w:sz w:val="24"/>
          <w:szCs w:val="24"/>
          <w:lang w:val="en-GB"/>
        </w:rPr>
        <w:t>, 1997</w:t>
      </w:r>
      <w:r w:rsidR="000352CD" w:rsidRPr="00EE3010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مصطلح "التقنيات </w:t>
      </w:r>
      <w:r w:rsidR="00A052C6">
        <w:rPr>
          <w:rFonts w:cstheme="minorHAnsi" w:hint="cs"/>
          <w:color w:val="000000" w:themeColor="text1"/>
          <w:sz w:val="24"/>
          <w:szCs w:val="24"/>
          <w:rtl/>
          <w:lang w:bidi="ar-AE"/>
        </w:rPr>
        <w:t>المتمردة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"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="00EE3010">
        <w:rPr>
          <w:rFonts w:cstheme="minorHAnsi"/>
          <w:color w:val="000000" w:themeColor="text1"/>
          <w:sz w:val="24"/>
          <w:szCs w:val="24"/>
          <w:lang w:val="en-GB"/>
        </w:rPr>
        <w:t>Disruptive T</w:t>
      </w:r>
      <w:r w:rsidR="00F17ED1" w:rsidRPr="002D5942">
        <w:rPr>
          <w:rFonts w:cstheme="minorHAnsi"/>
          <w:color w:val="000000" w:themeColor="text1"/>
          <w:sz w:val="24"/>
          <w:szCs w:val="24"/>
          <w:lang w:val="en-GB"/>
        </w:rPr>
        <w:t>echnologies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) لأول مرة</w:t>
      </w:r>
      <w:r w:rsidR="00F17ED1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في عام 1997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ليصف به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التطورات في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مجال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التكنولوجيا التي تغير بشكل كبير ال</w:t>
      </w:r>
      <w:r w:rsidR="00A052C6">
        <w:rPr>
          <w:rFonts w:cstheme="minorHAnsi"/>
          <w:color w:val="000000" w:themeColor="text1"/>
          <w:sz w:val="24"/>
          <w:szCs w:val="24"/>
          <w:rtl/>
        </w:rPr>
        <w:t xml:space="preserve">طريقة التي </w:t>
      </w:r>
      <w:r w:rsidR="00A052C6">
        <w:rPr>
          <w:rFonts w:cstheme="minorHAnsi" w:hint="cs"/>
          <w:color w:val="000000" w:themeColor="text1"/>
          <w:sz w:val="24"/>
          <w:szCs w:val="24"/>
          <w:rtl/>
        </w:rPr>
        <w:t>يستخدمها</w:t>
      </w:r>
      <w:r w:rsidR="004767BE">
        <w:rPr>
          <w:rFonts w:cstheme="minorHAnsi"/>
          <w:color w:val="000000" w:themeColor="text1"/>
          <w:sz w:val="24"/>
          <w:szCs w:val="24"/>
          <w:rtl/>
        </w:rPr>
        <w:t xml:space="preserve"> المستهلكون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و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في</w:t>
      </w:r>
      <w:r w:rsidR="004767BE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A052C6">
        <w:rPr>
          <w:rFonts w:cstheme="minorHAnsi" w:hint="cs"/>
          <w:color w:val="000000" w:themeColor="text1"/>
          <w:sz w:val="24"/>
          <w:szCs w:val="24"/>
          <w:rtl/>
        </w:rPr>
        <w:t xml:space="preserve">أساليب </w:t>
      </w:r>
      <w:r w:rsidR="004767BE">
        <w:rPr>
          <w:rFonts w:cstheme="minorHAnsi"/>
          <w:color w:val="000000" w:themeColor="text1"/>
          <w:sz w:val="24"/>
          <w:szCs w:val="24"/>
          <w:rtl/>
        </w:rPr>
        <w:t>الصناع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ة</w:t>
      </w:r>
      <w:r w:rsidR="004767BE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و</w:t>
      </w:r>
      <w:r w:rsidR="00A052C6">
        <w:rPr>
          <w:rFonts w:cstheme="minorHAnsi" w:hint="cs"/>
          <w:color w:val="000000" w:themeColor="text1"/>
          <w:sz w:val="24"/>
          <w:szCs w:val="24"/>
          <w:rtl/>
        </w:rPr>
        <w:t xml:space="preserve"> عمل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الشركات.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هذه التقنيات تتحدى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وتربك </w:t>
      </w:r>
      <w:r w:rsidR="00A052C6">
        <w:rPr>
          <w:rFonts w:cstheme="minorHAnsi"/>
          <w:color w:val="000000" w:themeColor="text1"/>
          <w:sz w:val="24"/>
          <w:szCs w:val="24"/>
          <w:rtl/>
        </w:rPr>
        <w:t>الأنظمة و العادات ال</w:t>
      </w:r>
      <w:r w:rsidR="00A052C6">
        <w:rPr>
          <w:rFonts w:cstheme="minorHAnsi" w:hint="cs"/>
          <w:color w:val="000000" w:themeColor="text1"/>
          <w:sz w:val="24"/>
          <w:szCs w:val="24"/>
          <w:rtl/>
        </w:rPr>
        <w:t>سائدة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 xml:space="preserve"> فتتمرد عليها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وتحل محلها لأنها تتمتع بصفات متفوقة بشكل ملحوظ.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من بين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هذه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التقنيات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الرائدة </w:t>
      </w:r>
      <w:r w:rsidR="00961B21">
        <w:rPr>
          <w:rFonts w:cstheme="minorHAnsi"/>
          <w:color w:val="000000" w:themeColor="text1"/>
          <w:sz w:val="24"/>
          <w:szCs w:val="24"/>
          <w:rtl/>
        </w:rPr>
        <w:t xml:space="preserve">الأكثر 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تمرداً على</w:t>
      </w:r>
      <w:r w:rsidR="00961B21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ا</w:t>
      </w:r>
      <w:r w:rsidR="00961B21">
        <w:rPr>
          <w:rFonts w:cstheme="minorHAnsi"/>
          <w:color w:val="000000" w:themeColor="text1"/>
          <w:sz w:val="24"/>
          <w:szCs w:val="24"/>
          <w:rtl/>
        </w:rPr>
        <w:t>لأنماط السائدة و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ال</w:t>
      </w:r>
      <w:r w:rsidR="00961B21">
        <w:rPr>
          <w:rFonts w:cstheme="minorHAnsi"/>
          <w:color w:val="000000" w:themeColor="text1"/>
          <w:sz w:val="24"/>
          <w:szCs w:val="24"/>
          <w:rtl/>
        </w:rPr>
        <w:t>أ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كثر إرباكا لها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: الذكاء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الص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ناعي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 xml:space="preserve"> (</w:t>
      </w:r>
      <w:r w:rsidR="004767BE">
        <w:rPr>
          <w:rFonts w:cstheme="minorHAnsi"/>
          <w:color w:val="000000" w:themeColor="text1"/>
          <w:sz w:val="24"/>
          <w:szCs w:val="24"/>
          <w:lang w:val="en-GB"/>
        </w:rPr>
        <w:t>Artificial Intelligence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)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، وإنترنت الأشيا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ء</w:t>
      </w:r>
      <w:r w:rsidR="00F17ED1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="00F17ED1" w:rsidRPr="002D5942">
        <w:rPr>
          <w:rFonts w:cstheme="minorHAnsi"/>
          <w:color w:val="000000" w:themeColor="text1"/>
          <w:sz w:val="24"/>
          <w:szCs w:val="24"/>
          <w:lang w:val="en-GB"/>
        </w:rPr>
        <w:t>Internet of Things (</w:t>
      </w:r>
      <w:r w:rsidR="00F17ED1" w:rsidRPr="002D5942">
        <w:rPr>
          <w:rFonts w:cstheme="minorHAnsi"/>
          <w:color w:val="000000" w:themeColor="text1"/>
          <w:sz w:val="24"/>
          <w:szCs w:val="24"/>
        </w:rPr>
        <w:t>IoT</w:t>
      </w:r>
      <w:r w:rsidR="00F17ED1" w:rsidRPr="002D5942">
        <w:rPr>
          <w:rFonts w:cstheme="minorHAnsi"/>
          <w:color w:val="000000" w:themeColor="text1"/>
          <w:sz w:val="24"/>
          <w:szCs w:val="24"/>
          <w:lang w:val="en-GB"/>
        </w:rPr>
        <w:t>)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، واستعمار الفضاء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(</w:t>
      </w:r>
      <w:r w:rsidR="00F17ED1" w:rsidRPr="002D5942">
        <w:rPr>
          <w:rFonts w:cstheme="minorHAnsi"/>
          <w:color w:val="000000" w:themeColor="text1"/>
          <w:sz w:val="24"/>
          <w:szCs w:val="24"/>
          <w:lang w:val="en-GB" w:bidi="ar-AE"/>
        </w:rPr>
        <w:t>Space Colonization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، والطباعة ثلاثية الأبعاد</w:t>
      </w:r>
      <w:r w:rsidR="00F17ED1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(</w:t>
      </w:r>
      <w:r w:rsidR="004767BE">
        <w:rPr>
          <w:rFonts w:cstheme="minorHAnsi"/>
          <w:color w:val="000000" w:themeColor="text1"/>
          <w:sz w:val="24"/>
          <w:szCs w:val="24"/>
          <w:lang w:val="en-GB" w:bidi="ar-AE"/>
        </w:rPr>
        <w:t xml:space="preserve">Three </w:t>
      </w:r>
      <w:r w:rsidR="00A052C6">
        <w:rPr>
          <w:rFonts w:cstheme="minorHAnsi"/>
          <w:color w:val="000000" w:themeColor="text1"/>
          <w:sz w:val="24"/>
          <w:szCs w:val="24"/>
          <w:lang w:val="en-GB" w:bidi="ar-AE"/>
        </w:rPr>
        <w:t>Dimensional</w:t>
      </w:r>
      <w:r w:rsidR="004767BE">
        <w:rPr>
          <w:rFonts w:cstheme="minorHAnsi"/>
          <w:color w:val="000000" w:themeColor="text1"/>
          <w:sz w:val="24"/>
          <w:szCs w:val="24"/>
          <w:lang w:val="en-GB" w:bidi="ar-AE"/>
        </w:rPr>
        <w:t xml:space="preserve"> (3</w:t>
      </w:r>
      <w:r w:rsidR="00F17ED1" w:rsidRPr="002D5942">
        <w:rPr>
          <w:rFonts w:cstheme="minorHAnsi"/>
          <w:color w:val="000000" w:themeColor="text1"/>
          <w:sz w:val="24"/>
          <w:szCs w:val="24"/>
          <w:lang w:val="en-GB" w:bidi="ar-AE"/>
        </w:rPr>
        <w:t>D</w:t>
      </w:r>
      <w:r w:rsidR="004767BE">
        <w:rPr>
          <w:rFonts w:cstheme="minorHAnsi"/>
          <w:color w:val="000000" w:themeColor="text1"/>
          <w:sz w:val="24"/>
          <w:szCs w:val="24"/>
          <w:lang w:val="en-GB" w:bidi="ar-AE"/>
        </w:rPr>
        <w:t>)</w:t>
      </w:r>
      <w:r w:rsidR="00F17ED1" w:rsidRPr="002D5942">
        <w:rPr>
          <w:rFonts w:cstheme="minorHAnsi"/>
          <w:color w:val="000000" w:themeColor="text1"/>
          <w:sz w:val="24"/>
          <w:szCs w:val="24"/>
          <w:lang w:val="en-GB" w:bidi="ar-AE"/>
        </w:rPr>
        <w:t xml:space="preserve"> Printing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، وتقنيات 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تعديل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الجينات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  <w:lang w:bidi="ar-AE"/>
        </w:rPr>
        <w:t>G</w:t>
      </w:r>
      <w:r w:rsidR="00F17ED1" w:rsidRPr="002D5942">
        <w:rPr>
          <w:rFonts w:cstheme="minorHAnsi"/>
          <w:color w:val="000000" w:themeColor="text1"/>
          <w:sz w:val="24"/>
          <w:szCs w:val="24"/>
          <w:lang w:bidi="ar-AE"/>
        </w:rPr>
        <w:t>ene editing technologies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والسفر عالي السرعة</w:t>
      </w:r>
      <w:r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="00A052C6" w:rsidRPr="002D5942">
        <w:rPr>
          <w:rFonts w:cstheme="minorHAnsi"/>
          <w:color w:val="000000" w:themeColor="text1"/>
          <w:sz w:val="24"/>
          <w:szCs w:val="24"/>
        </w:rPr>
        <w:t>Hyperloop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وتطبيقات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التزييف  التصويري العميق</w:t>
      </w:r>
      <w:r w:rsidR="000F1031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D</w:t>
      </w:r>
      <w:r w:rsidR="00F17ED1" w:rsidRPr="002D5942">
        <w:rPr>
          <w:rFonts w:cstheme="minorHAnsi"/>
          <w:color w:val="000000" w:themeColor="text1"/>
          <w:sz w:val="24"/>
          <w:szCs w:val="24"/>
        </w:rPr>
        <w:t>eepfake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، والروبوتات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F17ED1" w:rsidRPr="002D5942">
        <w:rPr>
          <w:rFonts w:cstheme="minorHAnsi"/>
          <w:color w:val="000000" w:themeColor="text1"/>
          <w:sz w:val="24"/>
          <w:szCs w:val="24"/>
        </w:rPr>
        <w:t>Robots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وتقنية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سلسلة الكتل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B</w:t>
      </w:r>
      <w:r w:rsidR="00EE3010">
        <w:rPr>
          <w:rFonts w:cstheme="minorHAnsi"/>
          <w:color w:val="000000" w:themeColor="text1"/>
          <w:sz w:val="24"/>
          <w:szCs w:val="24"/>
        </w:rPr>
        <w:t>lockchain T</w:t>
      </w:r>
      <w:r w:rsidR="00F17ED1" w:rsidRPr="002D5942">
        <w:rPr>
          <w:rFonts w:cstheme="minorHAnsi"/>
          <w:color w:val="000000" w:themeColor="text1"/>
          <w:sz w:val="24"/>
          <w:szCs w:val="24"/>
        </w:rPr>
        <w:t>echnologies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مركبات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حكم الذاتي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  <w:lang w:bidi="ar-AE"/>
        </w:rPr>
        <w:t>A</w:t>
      </w:r>
      <w:r w:rsidR="00F17ED1" w:rsidRPr="002D5942">
        <w:rPr>
          <w:rFonts w:cstheme="minorHAnsi"/>
          <w:color w:val="000000" w:themeColor="text1"/>
          <w:sz w:val="24"/>
          <w:szCs w:val="24"/>
          <w:lang w:bidi="ar-AE"/>
        </w:rPr>
        <w:t>utonomous vehicles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)،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والواقع الافتراضي المتقدم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A</w:t>
      </w:r>
      <w:r w:rsidR="00F17ED1" w:rsidRPr="002D5942">
        <w:rPr>
          <w:rFonts w:cstheme="minorHAnsi"/>
          <w:color w:val="000000" w:themeColor="text1"/>
          <w:sz w:val="24"/>
          <w:szCs w:val="24"/>
        </w:rPr>
        <w:t>dvanced virtual reality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)،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والطاقة المتجددة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R</w:t>
      </w:r>
      <w:r w:rsidR="00F17ED1" w:rsidRPr="002D5942">
        <w:rPr>
          <w:rFonts w:cstheme="minorHAnsi"/>
          <w:color w:val="000000" w:themeColor="text1"/>
          <w:sz w:val="24"/>
          <w:szCs w:val="24"/>
        </w:rPr>
        <w:t>enewable energy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)،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والطائرات التجارية بدون طيار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C</w:t>
      </w:r>
      <w:r w:rsidR="00F17ED1" w:rsidRPr="002D5942">
        <w:rPr>
          <w:rFonts w:cstheme="minorHAnsi"/>
          <w:color w:val="000000" w:themeColor="text1"/>
          <w:sz w:val="24"/>
          <w:szCs w:val="24"/>
        </w:rPr>
        <w:t>ommercial drones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)،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وتطبيقات تكنولوجيا النانو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N</w:t>
      </w:r>
      <w:r w:rsidR="00F17ED1" w:rsidRPr="002D5942">
        <w:rPr>
          <w:rFonts w:cstheme="minorHAnsi"/>
          <w:color w:val="000000" w:themeColor="text1"/>
          <w:sz w:val="24"/>
          <w:szCs w:val="24"/>
        </w:rPr>
        <w:t>anotechnology applications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2D5942" w:rsidRDefault="00BE6804" w:rsidP="00961B21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كما 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صاغ كلايت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ون إم كريستنسن </w:t>
      </w:r>
      <w:r w:rsidR="006C66ED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(</w:t>
      </w:r>
      <w:r w:rsidR="006C66ED" w:rsidRPr="002D5942">
        <w:rPr>
          <w:rFonts w:cstheme="minorHAnsi"/>
          <w:color w:val="000000" w:themeColor="text1"/>
          <w:sz w:val="24"/>
          <w:szCs w:val="24"/>
          <w:lang w:bidi="ar-AE"/>
        </w:rPr>
        <w:t xml:space="preserve">Christensen et. </w:t>
      </w:r>
      <w:r w:rsidR="00EE3010">
        <w:rPr>
          <w:rFonts w:cstheme="minorHAnsi"/>
          <w:color w:val="000000" w:themeColor="text1"/>
          <w:sz w:val="24"/>
          <w:szCs w:val="24"/>
          <w:lang w:bidi="ar-AE"/>
        </w:rPr>
        <w:t>a</w:t>
      </w:r>
      <w:r w:rsidR="006C66ED" w:rsidRPr="002D5942">
        <w:rPr>
          <w:rFonts w:cstheme="minorHAnsi"/>
          <w:color w:val="000000" w:themeColor="text1"/>
          <w:sz w:val="24"/>
          <w:szCs w:val="24"/>
          <w:lang w:bidi="ar-AE"/>
        </w:rPr>
        <w:t>l</w:t>
      </w:r>
      <w:r w:rsidR="00EE3010">
        <w:rPr>
          <w:rFonts w:cstheme="minorHAnsi"/>
          <w:color w:val="000000" w:themeColor="text1"/>
          <w:sz w:val="24"/>
          <w:szCs w:val="24"/>
          <w:lang w:bidi="ar-AE"/>
        </w:rPr>
        <w:t>.</w:t>
      </w:r>
      <w:r w:rsidR="006C66ED" w:rsidRPr="002D5942">
        <w:rPr>
          <w:rFonts w:cstheme="minorHAnsi"/>
          <w:color w:val="000000" w:themeColor="text1"/>
          <w:sz w:val="24"/>
          <w:szCs w:val="24"/>
          <w:lang w:val="en-GB" w:bidi="ar-AE"/>
        </w:rPr>
        <w:t>, 2018</w:t>
      </w:r>
      <w:r w:rsidR="006C66ED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)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مصطلح "الابتكار 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المتمرد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" </w:t>
      </w:r>
      <w:r w:rsidR="00961B21">
        <w:rPr>
          <w:rFonts w:cstheme="minorHAnsi" w:hint="cs"/>
          <w:color w:val="000000" w:themeColor="text1"/>
          <w:sz w:val="24"/>
          <w:szCs w:val="24"/>
          <w:rtl/>
          <w:lang w:bidi="ar-AE"/>
        </w:rPr>
        <w:t>(</w:t>
      </w:r>
      <w:r w:rsidR="00961B21">
        <w:rPr>
          <w:rFonts w:cstheme="minorHAnsi"/>
          <w:color w:val="000000" w:themeColor="text1"/>
          <w:sz w:val="24"/>
          <w:szCs w:val="24"/>
          <w:lang w:val="en-GB" w:bidi="ar-AE"/>
        </w:rPr>
        <w:t>Distributive Innovation</w:t>
      </w:r>
      <w:r w:rsidR="00961B21">
        <w:rPr>
          <w:rFonts w:cstheme="minorHAnsi" w:hint="cs"/>
          <w:color w:val="000000" w:themeColor="text1"/>
          <w:sz w:val="24"/>
          <w:szCs w:val="24"/>
          <w:rtl/>
          <w:lang w:bidi="ar-AE"/>
        </w:rPr>
        <w:t>)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في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علم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الإدارة 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>والاستراتيجيا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 xml:space="preserve"> 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في نظرية الأعمال</w:t>
      </w:r>
      <w:r w:rsidR="00F17ED1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(</w:t>
      </w:r>
      <w:r w:rsidR="00961B21">
        <w:rPr>
          <w:rFonts w:cstheme="minorHAnsi"/>
          <w:color w:val="000000" w:themeColor="text1"/>
          <w:sz w:val="24"/>
          <w:szCs w:val="24"/>
          <w:lang w:val="en-GB"/>
        </w:rPr>
        <w:t>Business Theory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)</w:t>
      </w:r>
      <w:r w:rsidR="00961B21">
        <w:rPr>
          <w:rFonts w:cstheme="minorHAnsi"/>
          <w:color w:val="000000" w:themeColor="text1"/>
          <w:sz w:val="24"/>
          <w:szCs w:val="24"/>
        </w:rPr>
        <w:t>.</w:t>
      </w:r>
      <w:r w:rsidR="00961B21">
        <w:rPr>
          <w:rFonts w:cstheme="minorHAnsi"/>
          <w:color w:val="000000" w:themeColor="text1"/>
          <w:sz w:val="24"/>
          <w:szCs w:val="24"/>
          <w:rtl/>
        </w:rPr>
        <w:t xml:space="preserve"> الابتكار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 xml:space="preserve"> المتمرد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هو ابتك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ار يخلق سوقًا جديدًا وشبكة قيمة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(</w:t>
      </w:r>
      <w:r w:rsidR="00F17ED1" w:rsidRPr="002D5942">
        <w:rPr>
          <w:rFonts w:cstheme="minorHAnsi"/>
          <w:color w:val="000000" w:themeColor="text1"/>
          <w:sz w:val="24"/>
          <w:szCs w:val="24"/>
          <w:lang w:val="en-GB" w:bidi="ar-AE"/>
        </w:rPr>
        <w:t>value network</w:t>
      </w:r>
      <w:r w:rsidR="00F17ED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وفي النهاية 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يعطل شبكة السوق والقيمة الحالية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ويحل محل الشركات والمنتجات والتحالفات الرائدة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، او السائدة،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السوق</w:t>
      </w:r>
      <w:r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2D5942" w:rsidRDefault="00A052C6" w:rsidP="00A052C6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>
        <w:rPr>
          <w:rFonts w:cstheme="minorHAnsi"/>
          <w:color w:val="000000" w:themeColor="text1"/>
          <w:sz w:val="24"/>
          <w:szCs w:val="24"/>
          <w:rtl/>
        </w:rPr>
        <w:t>سيكون تأثير التقنيات ال</w:t>
      </w:r>
      <w:r>
        <w:rPr>
          <w:rFonts w:cstheme="minorHAnsi" w:hint="cs"/>
          <w:color w:val="000000" w:themeColor="text1"/>
          <w:sz w:val="24"/>
          <w:szCs w:val="24"/>
          <w:rtl/>
          <w:lang w:bidi="ar-AE"/>
        </w:rPr>
        <w:t>م</w:t>
      </w:r>
      <w:r>
        <w:rPr>
          <w:rFonts w:cstheme="minorHAnsi"/>
          <w:color w:val="000000" w:themeColor="text1"/>
          <w:sz w:val="24"/>
          <w:szCs w:val="24"/>
          <w:rtl/>
        </w:rPr>
        <w:t>ت</w:t>
      </w:r>
      <w:r>
        <w:rPr>
          <w:rFonts w:cstheme="minorHAnsi" w:hint="cs"/>
          <w:color w:val="000000" w:themeColor="text1"/>
          <w:sz w:val="24"/>
          <w:szCs w:val="24"/>
          <w:rtl/>
        </w:rPr>
        <w:t>مردة</w:t>
      </w:r>
      <w:r w:rsidR="00BC7FA7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أو الإحلالية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على القطا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عات المختلفة هائلاً. نتيجة لذلك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، سيكون اتساع التغيير الذي تسببه أيضًا كبيرًا. </w:t>
      </w:r>
      <w:r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="00BC7FA7" w:rsidRPr="002D5942">
        <w:rPr>
          <w:rFonts w:cstheme="minorHAnsi"/>
          <w:color w:val="000000" w:themeColor="text1"/>
          <w:sz w:val="24"/>
          <w:szCs w:val="24"/>
          <w:rtl/>
        </w:rPr>
        <w:t xml:space="preserve">لهذا السبب،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يتقاسم كل من القطاعين العام والخاص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/>
          <w:color w:val="000000" w:themeColor="text1"/>
          <w:sz w:val="24"/>
          <w:szCs w:val="24"/>
          <w:rtl/>
        </w:rPr>
        <w:t xml:space="preserve">بنفس القدر 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من </w:t>
      </w:r>
      <w:r w:rsidR="00BC7FA7" w:rsidRPr="002D5942">
        <w:rPr>
          <w:rFonts w:cstheme="minorHAnsi"/>
          <w:color w:val="000000" w:themeColor="text1"/>
          <w:sz w:val="24"/>
          <w:szCs w:val="24"/>
          <w:rtl/>
        </w:rPr>
        <w:t>المسؤولية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C7FA7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دورًا محوريًا</w:t>
      </w:r>
      <w:r w:rsidR="00BC7FA7" w:rsidRPr="002D5942">
        <w:rPr>
          <w:rFonts w:cstheme="minorHAnsi"/>
          <w:color w:val="000000" w:themeColor="text1"/>
          <w:sz w:val="24"/>
          <w:szCs w:val="24"/>
          <w:rtl/>
        </w:rPr>
        <w:t xml:space="preserve"> في أن يكون التغيير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إيجابي</w:t>
      </w:r>
      <w:r w:rsidR="00BC7FA7" w:rsidRPr="002D5942">
        <w:rPr>
          <w:rFonts w:cstheme="minorHAnsi"/>
          <w:color w:val="000000" w:themeColor="text1"/>
          <w:sz w:val="24"/>
          <w:szCs w:val="24"/>
          <w:rtl/>
        </w:rPr>
        <w:t xml:space="preserve">ا 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يؤدي إلى الإزدهار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. وهذا يستوجب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تدريب القوى العاملة المستقبلية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 xml:space="preserve">وإعدادها 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بشكل صحيح 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>لإستخدام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التقنيات الناشئة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 xml:space="preserve"> والإستفادة منها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961B21">
        <w:rPr>
          <w:rFonts w:cstheme="minorHAnsi" w:hint="cs"/>
          <w:color w:val="000000" w:themeColor="text1"/>
          <w:sz w:val="24"/>
          <w:szCs w:val="24"/>
          <w:rtl/>
          <w:lang w:bidi="ar-AE"/>
        </w:rPr>
        <w:t>ف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إلى جانب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 xml:space="preserve"> إستعمال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التقنيات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 xml:space="preserve"> المتقدمة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واكتساب المهارات اللاز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مة لتطويرها وتسخيرها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، من الأهمية بمكان أن تمتلك القوى العاملة المستقبلية القدرة على 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 xml:space="preserve">فهم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معرفة متى وكيف وأين تستخدم تلك التكنولوجيا</w:t>
      </w:r>
      <w:r w:rsidR="00BE6804" w:rsidRPr="002D5942">
        <w:rPr>
          <w:rFonts w:cstheme="minorHAnsi"/>
          <w:color w:val="000000" w:themeColor="text1"/>
          <w:sz w:val="24"/>
          <w:szCs w:val="24"/>
        </w:rPr>
        <w:t>.</w:t>
      </w:r>
      <w:r w:rsidR="00961B21">
        <w:rPr>
          <w:rFonts w:cstheme="minorHAnsi" w:hint="cs"/>
          <w:color w:val="000000" w:themeColor="text1"/>
          <w:sz w:val="24"/>
          <w:szCs w:val="24"/>
          <w:rtl/>
        </w:rPr>
        <w:t xml:space="preserve"> بحيث لا تتعارض إستخداماتها مع قوانين وأخلاقيات المجتمع.</w:t>
      </w:r>
    </w:p>
    <w:p w:rsidR="00BE6804" w:rsidRPr="00961B21" w:rsidRDefault="00BE6804" w:rsidP="00961B21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961B21">
        <w:rPr>
          <w:rFonts w:cstheme="minorHAnsi"/>
          <w:color w:val="000000" w:themeColor="text1"/>
          <w:sz w:val="24"/>
          <w:szCs w:val="24"/>
          <w:rtl/>
        </w:rPr>
        <w:t>على الرغم م</w:t>
      </w:r>
      <w:r w:rsidR="00EB07DB" w:rsidRPr="00961B21">
        <w:rPr>
          <w:rFonts w:cstheme="minorHAnsi"/>
          <w:color w:val="000000" w:themeColor="text1"/>
          <w:sz w:val="24"/>
          <w:szCs w:val="24"/>
          <w:rtl/>
          <w:lang w:bidi="ar-AE"/>
        </w:rPr>
        <w:t>ما</w:t>
      </w:r>
      <w:r w:rsidR="00EB07DB" w:rsidRPr="00961B21">
        <w:rPr>
          <w:rFonts w:cstheme="minorHAnsi"/>
          <w:color w:val="000000" w:themeColor="text1"/>
          <w:sz w:val="24"/>
          <w:szCs w:val="24"/>
          <w:rtl/>
        </w:rPr>
        <w:t xml:space="preserve"> ن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توقع</w:t>
      </w:r>
      <w:r w:rsidR="00EB07DB" w:rsidRPr="00961B21">
        <w:rPr>
          <w:rFonts w:cstheme="minorHAnsi"/>
          <w:color w:val="000000" w:themeColor="text1"/>
          <w:sz w:val="24"/>
          <w:szCs w:val="24"/>
          <w:rtl/>
        </w:rPr>
        <w:t>ه من إختفاء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 xml:space="preserve"> ملايين الوظائف</w:t>
      </w:r>
      <w:r w:rsidR="00EB07DB" w:rsidRPr="00961B21">
        <w:rPr>
          <w:rFonts w:cstheme="minorHAnsi"/>
          <w:color w:val="000000" w:themeColor="text1"/>
          <w:sz w:val="24"/>
          <w:szCs w:val="24"/>
          <w:rtl/>
        </w:rPr>
        <w:t xml:space="preserve"> بسبب تطور التكنولوجيا المتسارع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، إلا أننا سنشهد ملايين الوظائف الجديدة التي لم يتم اختراعها ب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>عد. لذلك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، تقع على عاتق مؤسسات التعليم العالي مسؤولية ضمان أن التع</w:t>
      </w:r>
      <w:r w:rsidR="00EB07DB" w:rsidRPr="00961B21">
        <w:rPr>
          <w:rFonts w:cstheme="minorHAnsi"/>
          <w:color w:val="000000" w:themeColor="text1"/>
          <w:sz w:val="24"/>
          <w:szCs w:val="24"/>
          <w:rtl/>
        </w:rPr>
        <w:t>ليم يجب أن يتطور بعيدًا عن الطرق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التقليدية لنقل المعرفة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 xml:space="preserve"> و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المستندة إلى 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>حفظ المواد الدراسية و الإمتحانات،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إلى نهج أكثر صلة </w:t>
      </w:r>
      <w:r w:rsidR="004767BE">
        <w:rPr>
          <w:rFonts w:cstheme="minorHAnsi"/>
          <w:color w:val="000000" w:themeColor="text1"/>
          <w:sz w:val="24"/>
          <w:szCs w:val="24"/>
          <w:rtl/>
        </w:rPr>
        <w:t>بتطور ال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ت</w:t>
      </w:r>
      <w:r w:rsidR="00EB07DB" w:rsidRPr="00961B21">
        <w:rPr>
          <w:rFonts w:cstheme="minorHAnsi"/>
          <w:color w:val="000000" w:themeColor="text1"/>
          <w:sz w:val="24"/>
          <w:szCs w:val="24"/>
          <w:rtl/>
        </w:rPr>
        <w:t>كنولوجيا المتسارع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 xml:space="preserve"> بحيث</w:t>
      </w:r>
      <w:r w:rsidR="00EB07DB" w:rsidRPr="00961B21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يعد الطلاب للإمكانيات العظيمة التي توفرها الثورة الصناعية الرابعة</w:t>
      </w:r>
      <w:r w:rsidRPr="00961B21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961B21" w:rsidRDefault="00BE6804" w:rsidP="00961B21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961B21">
        <w:rPr>
          <w:rFonts w:cstheme="minorHAnsi"/>
          <w:color w:val="000000" w:themeColor="text1"/>
          <w:sz w:val="24"/>
          <w:szCs w:val="24"/>
          <w:rtl/>
        </w:rPr>
        <w:t>تحتاج مؤسسات التعليم العالي إلى إعادة اكتشاف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 قدراتها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961B21" w:rsidRPr="00961B21">
        <w:rPr>
          <w:rFonts w:cstheme="minorHAnsi"/>
          <w:color w:val="000000" w:themeColor="text1"/>
          <w:sz w:val="24"/>
          <w:szCs w:val="24"/>
          <w:rtl/>
        </w:rPr>
        <w:t>وتطوير مناهجها وأساليب تدريس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>ها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 حتى تتمكن من إعطاء الفرص ال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كافية للطلاب لإعدادهم لوظائف المستقبل.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>فنظرا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ً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لوتير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 xml:space="preserve">ة </w:t>
      </w:r>
      <w:r w:rsidR="004D2E99" w:rsidRPr="00961B21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التطورات العلمية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المتسارعة في معظم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 xml:space="preserve"> الصناعات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، يجب على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مؤسسات التعليم العالي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 xml:space="preserve"> اليوم</w:t>
      </w:r>
      <w:r w:rsidR="00961B21" w:rsidRPr="00961B21">
        <w:rPr>
          <w:rFonts w:cstheme="minorHAnsi"/>
          <w:color w:val="000000" w:themeColor="text1"/>
          <w:sz w:val="24"/>
          <w:szCs w:val="24"/>
          <w:rtl/>
        </w:rPr>
        <w:t xml:space="preserve"> وضع الأساس لابتكارات الغ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>د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>ف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إلى جان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>ب تدريس المعرفة النظرية اللازمة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، يجب أن يكون الطلاب </w:t>
      </w:r>
      <w:r w:rsidR="00961B21" w:rsidRPr="00961B21">
        <w:rPr>
          <w:rFonts w:cstheme="minorHAnsi"/>
          <w:color w:val="000000" w:themeColor="text1"/>
          <w:sz w:val="24"/>
          <w:szCs w:val="24"/>
          <w:rtl/>
        </w:rPr>
        <w:t xml:space="preserve">مجهزين بأكثر الطرق فعالية لحل 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مشكلات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 xml:space="preserve"> الغد وتحدياته.</w:t>
      </w:r>
    </w:p>
    <w:p w:rsidR="00BE6804" w:rsidRPr="00961B21" w:rsidRDefault="00BE6804" w:rsidP="00771183">
      <w:pPr>
        <w:bidi/>
        <w:rPr>
          <w:rFonts w:cstheme="minorHAnsi"/>
          <w:color w:val="000000" w:themeColor="text1"/>
          <w:sz w:val="24"/>
          <w:szCs w:val="24"/>
          <w:rtl/>
        </w:rPr>
      </w:pP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ستسعى الجامعات في القرن الحادي والعشرين إلى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استيعاب ا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لتقنيات الناشئة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ذات التأثير الهائل على حياتنا المستقبلية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ل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تنعكس بدقة في 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 xml:space="preserve">مناهجها الدراسية. 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>ف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>على هذا النحو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، يتحمل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 المعلمون مسؤولية إعداد الطلاب الإعداد الصحيح الذي يكسبهم ال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مهارات و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ال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ك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فاءات اللازمة ل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لتعلم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المستمر 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مد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>ى الحياة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، والقدرة على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 التفكير الناقد حتى يتمكنوا من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اتخاذ 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>القرارات الصحيحة. من ناحية أخرى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، يحتاج الطلاب إلى فهم طبيعة الاضطرابات الناتجة عن التقنيات</w:t>
      </w:r>
      <w:r w:rsidR="00961B21" w:rsidRPr="00961B21">
        <w:rPr>
          <w:rFonts w:cstheme="minorHAnsi"/>
          <w:color w:val="000000" w:themeColor="text1"/>
          <w:sz w:val="24"/>
          <w:szCs w:val="24"/>
          <w:rtl/>
        </w:rPr>
        <w:t xml:space="preserve"> الناشئة الحالية والمستقبلية.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 xml:space="preserve">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 التقنيات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 xml:space="preserve"> المتمردة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 xml:space="preserve">هي 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تحد وفرصة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في آن واحد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لأن البحث العلمي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 xml:space="preserve"> وإكتشافات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اليوم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961B21" w:rsidRPr="00961B21">
        <w:rPr>
          <w:rFonts w:cstheme="minorHAnsi"/>
          <w:color w:val="000000" w:themeColor="text1"/>
          <w:sz w:val="24"/>
          <w:szCs w:val="24"/>
          <w:rtl/>
        </w:rPr>
        <w:t xml:space="preserve"> س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>ت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كون محرك الاقتصاد المستقبلي</w:t>
      </w:r>
      <w:r w:rsidRPr="00961B21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961B21" w:rsidRDefault="00BE6804" w:rsidP="00771183">
      <w:pPr>
        <w:bidi/>
        <w:rPr>
          <w:rFonts w:cstheme="minorHAnsi"/>
          <w:color w:val="000000" w:themeColor="text1"/>
          <w:sz w:val="24"/>
          <w:szCs w:val="24"/>
          <w:rtl/>
        </w:rPr>
      </w:pP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يواجه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الأكاديميون في مؤسسات التعليم العالي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بالفع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ل التحدي المتمثل في سرعة 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تطو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ير أساليب التدريس التي يتبعونها لتلبي 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 xml:space="preserve">متطلبات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التغيير  المتسارعة في التكنولوجيا، وذلك حتى يتمكنوا من خلق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 بيئة للطلاب تعدهم للوظائف المستقبلية</w:t>
      </w:r>
      <w:r w:rsidRPr="00961B21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2D5942" w:rsidRDefault="00BE6804" w:rsidP="00771183">
      <w:pPr>
        <w:bidi/>
        <w:rPr>
          <w:rFonts w:cstheme="minorHAnsi"/>
          <w:color w:val="000000" w:themeColor="text1"/>
          <w:sz w:val="24"/>
          <w:szCs w:val="24"/>
        </w:rPr>
      </w:pPr>
      <w:r w:rsidRPr="00961B21">
        <w:rPr>
          <w:rFonts w:cstheme="minorHAnsi"/>
          <w:color w:val="000000" w:themeColor="text1"/>
          <w:sz w:val="24"/>
          <w:szCs w:val="24"/>
          <w:rtl/>
        </w:rPr>
        <w:t>لا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 التكنولوجيا ولا الاضطراب الذي ت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صاحبها تحت سيطرتنا. لم تعد التكنولوجي</w:t>
      </w:r>
      <w:r w:rsidR="004767BE">
        <w:rPr>
          <w:rFonts w:cstheme="minorHAnsi"/>
          <w:color w:val="000000" w:themeColor="text1"/>
          <w:sz w:val="24"/>
          <w:szCs w:val="24"/>
          <w:rtl/>
        </w:rPr>
        <w:t>ا ال</w:t>
      </w:r>
      <w:r w:rsidR="004767BE">
        <w:rPr>
          <w:rFonts w:cstheme="minorHAnsi" w:hint="cs"/>
          <w:color w:val="000000" w:themeColor="text1"/>
          <w:sz w:val="24"/>
          <w:szCs w:val="24"/>
          <w:rtl/>
        </w:rPr>
        <w:t>متمردة و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>البديلة هي الاستثناء النادر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 xml:space="preserve">، بل هي القاعدة </w:t>
      </w:r>
      <w:r w:rsidR="004D2E99" w:rsidRPr="00961B21">
        <w:rPr>
          <w:rFonts w:cstheme="minorHAnsi"/>
          <w:color w:val="000000" w:themeColor="text1"/>
          <w:sz w:val="24"/>
          <w:szCs w:val="24"/>
          <w:rtl/>
        </w:rPr>
        <w:t xml:space="preserve">الثابته </w:t>
      </w:r>
      <w:r w:rsidR="000352CD" w:rsidRPr="00961B21">
        <w:rPr>
          <w:rFonts w:cstheme="minorHAnsi"/>
          <w:color w:val="000000" w:themeColor="text1"/>
          <w:sz w:val="24"/>
          <w:szCs w:val="24"/>
          <w:rtl/>
        </w:rPr>
        <w:t>(</w:t>
      </w:r>
      <w:r w:rsidR="000352CD" w:rsidRPr="00961B21">
        <w:rPr>
          <w:rFonts w:cstheme="minorHAnsi"/>
          <w:color w:val="000000" w:themeColor="text1"/>
          <w:sz w:val="24"/>
          <w:szCs w:val="24"/>
        </w:rPr>
        <w:t>Christensen, 1997</w:t>
      </w:r>
      <w:r w:rsidR="000352CD" w:rsidRPr="00961B21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Pr="00961B21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961B21" w:rsidRPr="00961B21">
        <w:rPr>
          <w:rFonts w:cstheme="minorHAnsi" w:hint="cs"/>
          <w:color w:val="000000" w:themeColor="text1"/>
          <w:sz w:val="24"/>
          <w:szCs w:val="24"/>
          <w:rtl/>
        </w:rPr>
        <w:t xml:space="preserve">ولهاذا 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يحتاج المعلمون إلى تزويد جيل الشباب با</w:t>
      </w:r>
      <w:r w:rsidR="000F1031" w:rsidRPr="00961B21">
        <w:rPr>
          <w:rFonts w:cstheme="minorHAnsi"/>
          <w:color w:val="000000" w:themeColor="text1"/>
          <w:sz w:val="24"/>
          <w:szCs w:val="24"/>
          <w:rtl/>
        </w:rPr>
        <w:t>لأدوات اللازمة لمواجهة التحديات</w:t>
      </w:r>
      <w:r w:rsidRPr="00961B21">
        <w:rPr>
          <w:rFonts w:cstheme="minorHAnsi"/>
          <w:color w:val="000000" w:themeColor="text1"/>
          <w:sz w:val="24"/>
          <w:szCs w:val="24"/>
          <w:rtl/>
        </w:rPr>
        <w:t>، من أجل تمكينهم من مواجهة المستقبل.</w:t>
      </w:r>
    </w:p>
    <w:p w:rsidR="00BE6804" w:rsidRPr="002D5942" w:rsidRDefault="00BE6804" w:rsidP="00A60AD8">
      <w:pPr>
        <w:pStyle w:val="ListParagraph"/>
        <w:numPr>
          <w:ilvl w:val="0"/>
          <w:numId w:val="5"/>
        </w:numPr>
        <w:bidi/>
        <w:spacing w:after="120"/>
        <w:rPr>
          <w:rFonts w:cstheme="minorHAnsi"/>
          <w:b/>
          <w:bCs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b/>
          <w:bCs/>
          <w:color w:val="000000" w:themeColor="text1"/>
          <w:sz w:val="24"/>
          <w:szCs w:val="24"/>
          <w:rtl/>
        </w:rPr>
        <w:t>رؤى الإمارات وأجنداتها الوطنية</w:t>
      </w:r>
    </w:p>
    <w:p w:rsidR="00BE6804" w:rsidRPr="002D5942" w:rsidRDefault="00BE6804" w:rsidP="00442E95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يتفهم صناع القرار في </w:t>
      </w:r>
      <w:r w:rsidR="00A052C6">
        <w:rPr>
          <w:rFonts w:cstheme="minorHAnsi" w:hint="cs"/>
          <w:color w:val="000000" w:themeColor="text1"/>
          <w:sz w:val="24"/>
          <w:szCs w:val="24"/>
          <w:rtl/>
        </w:rPr>
        <w:t xml:space="preserve">دولة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الإمارات </w:t>
      </w:r>
      <w:r w:rsidR="00A052C6">
        <w:rPr>
          <w:rFonts w:cstheme="minorHAnsi" w:hint="cs"/>
          <w:color w:val="000000" w:themeColor="text1"/>
          <w:sz w:val="24"/>
          <w:szCs w:val="24"/>
          <w:rtl/>
        </w:rPr>
        <w:t xml:space="preserve">العربية المتحدة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جيدًا تأثير التكنولوجيا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على حياتنا واقتصادنا المستقبلي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وضرورة قيام 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مؤسسات التعليم العالي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بالارتقاء إلى</w:t>
      </w:r>
      <w:r w:rsidR="00771183">
        <w:rPr>
          <w:rFonts w:cstheme="minorHAnsi"/>
          <w:color w:val="000000" w:themeColor="text1"/>
          <w:sz w:val="24"/>
          <w:szCs w:val="24"/>
          <w:rtl/>
        </w:rPr>
        <w:t xml:space="preserve"> مستوى هذا التحدي. في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ما يلي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نعرض بإيجاز رؤى القيادة الإماراتية فيما يتعلق بالتقنيات المستقبلية وتطورات التعليم العالي</w:t>
      </w:r>
      <w:r w:rsidR="008C1275">
        <w:rPr>
          <w:rFonts w:cstheme="minorHAnsi"/>
          <w:color w:val="000000" w:themeColor="text1"/>
          <w:sz w:val="24"/>
          <w:szCs w:val="24"/>
        </w:rPr>
        <w:t>:</w:t>
      </w:r>
    </w:p>
    <w:p w:rsidR="00BE6804" w:rsidRPr="002D5942" w:rsidRDefault="00BE6804" w:rsidP="00771183">
      <w:pPr>
        <w:pStyle w:val="ListParagraph"/>
        <w:numPr>
          <w:ilvl w:val="0"/>
          <w:numId w:val="10"/>
        </w:num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تؤكد الأجندة الوطنية المؤدية إلى رؤية الإمارات 2021 (</w:t>
      </w:r>
      <w:r w:rsidR="002D5942" w:rsidRPr="002D5942">
        <w:rPr>
          <w:rFonts w:cstheme="minorHAnsi"/>
          <w:color w:val="000000" w:themeColor="text1"/>
          <w:sz w:val="24"/>
          <w:szCs w:val="24"/>
        </w:rPr>
        <w:t xml:space="preserve">The </w:t>
      </w:r>
      <w:r w:rsidR="009D1145" w:rsidRPr="002D5942">
        <w:rPr>
          <w:rFonts w:cstheme="minorHAnsi"/>
          <w:color w:val="000000" w:themeColor="text1"/>
          <w:sz w:val="24"/>
          <w:szCs w:val="24"/>
        </w:rPr>
        <w:t>UAE Vision, 2021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) على تطوير نظام تعليمي من 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الطيراز الأول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وتحويل نظام التعليم الحالي وطرق التدريس القائ</w:t>
      </w:r>
      <w:r w:rsidR="00771183">
        <w:rPr>
          <w:rFonts w:cstheme="minorHAnsi"/>
          <w:color w:val="000000" w:themeColor="text1"/>
          <w:sz w:val="24"/>
          <w:szCs w:val="24"/>
          <w:rtl/>
        </w:rPr>
        <w:t>مة ل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ت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توائم مع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التغيرات في العصر الرقمي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، مع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التركيز على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اساليب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ع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لم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الجم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اعي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 xml:space="preserve"> (</w:t>
      </w:r>
      <w:r w:rsidR="00771183">
        <w:rPr>
          <w:rFonts w:cstheme="minorHAnsi"/>
          <w:color w:val="000000" w:themeColor="text1"/>
          <w:sz w:val="24"/>
          <w:szCs w:val="24"/>
        </w:rPr>
        <w:t>Collaborative Learning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)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>والتي تعتمد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على المشاريع العلمية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 xml:space="preserve"> (</w:t>
      </w:r>
      <w:r w:rsidR="00771183">
        <w:rPr>
          <w:rFonts w:cstheme="minorHAnsi"/>
          <w:color w:val="000000" w:themeColor="text1"/>
          <w:sz w:val="24"/>
          <w:szCs w:val="24"/>
          <w:lang w:val="en-GB"/>
        </w:rPr>
        <w:t>Group Projects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)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.</w:t>
      </w:r>
    </w:p>
    <w:p w:rsidR="00BE6804" w:rsidRPr="002D5942" w:rsidRDefault="00BE6804" w:rsidP="00442E95">
      <w:pPr>
        <w:bidi/>
        <w:ind w:left="72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تسعى</w:t>
      </w:r>
      <w:r w:rsidR="008C1275">
        <w:rPr>
          <w:rFonts w:cstheme="minorHAnsi"/>
          <w:color w:val="000000" w:themeColor="text1"/>
          <w:sz w:val="24"/>
          <w:szCs w:val="24"/>
          <w:rtl/>
        </w:rPr>
        <w:t xml:space="preserve"> الاستراتيجية الوطنية للابتكار 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 xml:space="preserve">في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دولة الإمارات العربية المتحدة إلى تحفيز الابتكار في سبعة قطاعات عريضة</w:t>
      </w:r>
      <w:r w:rsidRPr="002D5942">
        <w:rPr>
          <w:rFonts w:cstheme="minorHAnsi"/>
          <w:color w:val="000000" w:themeColor="text1"/>
          <w:sz w:val="24"/>
          <w:szCs w:val="24"/>
        </w:rPr>
        <w:t>:</w:t>
      </w:r>
    </w:p>
    <w:p w:rsidR="00BE6804" w:rsidRPr="002D5942" w:rsidRDefault="00BE6804" w:rsidP="00442E95">
      <w:pPr>
        <w:pStyle w:val="ListParagraph"/>
        <w:numPr>
          <w:ilvl w:val="0"/>
          <w:numId w:val="2"/>
        </w:numPr>
        <w:bidi/>
        <w:ind w:left="144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صناعة الطاق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ة المتجددة والتكنولوجيا النظيفة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</w:t>
      </w:r>
    </w:p>
    <w:p w:rsidR="00BE6804" w:rsidRPr="002D5942" w:rsidRDefault="00BE6804" w:rsidP="00442E95">
      <w:pPr>
        <w:pStyle w:val="ListParagraph"/>
        <w:numPr>
          <w:ilvl w:val="0"/>
          <w:numId w:val="2"/>
        </w:numPr>
        <w:bidi/>
        <w:ind w:left="144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السفر الجوي والبحري مع التركيز بشكل خاص على الاب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تكار في مجال الطائرات بدون طيار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</w:t>
      </w:r>
    </w:p>
    <w:p w:rsidR="00BE6804" w:rsidRPr="002D5942" w:rsidRDefault="004D2E99" w:rsidP="00442E95">
      <w:pPr>
        <w:pStyle w:val="ListParagraph"/>
        <w:numPr>
          <w:ilvl w:val="0"/>
          <w:numId w:val="2"/>
        </w:numPr>
        <w:bidi/>
        <w:ind w:left="144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المختبرات العلمية الحديثة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في المدارس والجامعات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</w:t>
      </w:r>
    </w:p>
    <w:p w:rsidR="00BE6804" w:rsidRPr="002D5942" w:rsidRDefault="00BE6804" w:rsidP="00442E95">
      <w:pPr>
        <w:pStyle w:val="ListParagraph"/>
        <w:numPr>
          <w:ilvl w:val="0"/>
          <w:numId w:val="2"/>
        </w:numPr>
        <w:bidi/>
        <w:ind w:left="144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التقنيات ا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لمتقدمة في خدمات الرعاية الصحية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</w:t>
      </w:r>
    </w:p>
    <w:p w:rsidR="00BE6804" w:rsidRPr="002D5942" w:rsidRDefault="00BE6804" w:rsidP="00442E95">
      <w:pPr>
        <w:pStyle w:val="ListParagraph"/>
        <w:numPr>
          <w:ilvl w:val="0"/>
          <w:numId w:val="2"/>
        </w:numPr>
        <w:bidi/>
        <w:ind w:left="144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حل مشكلة ندرة المياه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،</w:t>
      </w:r>
    </w:p>
    <w:p w:rsidR="00BE6804" w:rsidRPr="002D5942" w:rsidRDefault="00BE6804" w:rsidP="00442E95">
      <w:pPr>
        <w:pStyle w:val="ListParagraph"/>
        <w:numPr>
          <w:ilvl w:val="0"/>
          <w:numId w:val="2"/>
        </w:numPr>
        <w:bidi/>
        <w:ind w:left="144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البحث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 xml:space="preserve"> العلمي</w:t>
      </w:r>
      <w:r w:rsidR="008C1275">
        <w:rPr>
          <w:rFonts w:cstheme="minorHAnsi"/>
          <w:color w:val="000000" w:themeColor="text1"/>
          <w:sz w:val="24"/>
          <w:szCs w:val="24"/>
          <w:rtl/>
        </w:rPr>
        <w:t xml:space="preserve"> والتكنولوجيا،</w:t>
      </w:r>
    </w:p>
    <w:p w:rsidR="00BE6804" w:rsidRPr="002D5942" w:rsidRDefault="008C1275" w:rsidP="00442E95">
      <w:pPr>
        <w:pStyle w:val="ListParagraph"/>
        <w:numPr>
          <w:ilvl w:val="0"/>
          <w:numId w:val="2"/>
        </w:numPr>
        <w:bidi/>
        <w:ind w:left="1440"/>
        <w:jc w:val="both"/>
        <w:rPr>
          <w:rFonts w:cstheme="minorHAnsi"/>
          <w:color w:val="000000" w:themeColor="text1"/>
          <w:sz w:val="24"/>
          <w:szCs w:val="24"/>
          <w:rtl/>
        </w:rPr>
      </w:pPr>
      <w:r>
        <w:rPr>
          <w:rFonts w:cstheme="minorHAnsi" w:hint="cs"/>
          <w:color w:val="000000" w:themeColor="text1"/>
          <w:sz w:val="24"/>
          <w:szCs w:val="24"/>
          <w:rtl/>
        </w:rPr>
        <w:t xml:space="preserve">و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تكنولوجيا الفضاء</w:t>
      </w:r>
      <w:r w:rsidR="00BE6804"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2D5942" w:rsidRDefault="000F1031" w:rsidP="008C1275">
      <w:pPr>
        <w:bidi/>
        <w:ind w:left="72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في إطار البحث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 xml:space="preserve"> العلمي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والتكنولوجيا، على سبيل المثال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تُظهر جداول أعمال الت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دريس والبحث 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 xml:space="preserve">العلمي 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لمؤسسات التعليم العالي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الرائدة في دولة الإمارات العربية المتحدة أنها تعطي الأولوية لأحدث الاتجاهات في أبح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اث الأعمال و</w:t>
      </w:r>
      <w:r w:rsidR="008C1275">
        <w:rPr>
          <w:rFonts w:cstheme="minorHAnsi"/>
          <w:color w:val="000000" w:themeColor="text1"/>
          <w:sz w:val="24"/>
          <w:szCs w:val="24"/>
          <w:rtl/>
        </w:rPr>
        <w:t>تكنولوجيا المعلومات، بما في ذلك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على سبيل المثال لا الحصر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التقنيات المالية</w:t>
      </w:r>
      <w:r w:rsidR="004D2E99" w:rsidRPr="002D5942">
        <w:rPr>
          <w:rFonts w:cstheme="minorHAnsi"/>
          <w:color w:val="000000" w:themeColor="text1"/>
          <w:sz w:val="24"/>
          <w:szCs w:val="24"/>
          <w:rtl/>
          <w:lang w:val="en-GB"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  <w:lang w:val="en-GB"/>
        </w:rPr>
        <w:t>F</w:t>
      </w:r>
      <w:r w:rsidR="004D2E99" w:rsidRPr="002D5942">
        <w:rPr>
          <w:rFonts w:cstheme="minorHAnsi"/>
          <w:color w:val="000000" w:themeColor="text1"/>
          <w:sz w:val="24"/>
          <w:szCs w:val="24"/>
          <w:lang w:val="en-GB"/>
        </w:rPr>
        <w:t>intech</w:t>
      </w:r>
      <w:r w:rsidR="004D2E99" w:rsidRPr="002D5942">
        <w:rPr>
          <w:rFonts w:cstheme="minorHAnsi"/>
          <w:color w:val="000000" w:themeColor="text1"/>
          <w:sz w:val="24"/>
          <w:szCs w:val="24"/>
          <w:rtl/>
          <w:lang w:val="en-GB"/>
        </w:rPr>
        <w:t>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تقنية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B</w:t>
      </w:r>
      <w:r w:rsidRPr="002D5942">
        <w:rPr>
          <w:rFonts w:cstheme="minorHAnsi"/>
          <w:color w:val="000000" w:themeColor="text1"/>
          <w:sz w:val="24"/>
          <w:szCs w:val="24"/>
        </w:rPr>
        <w:t>lockchain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)، تحليلات البيانات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Data A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nalytics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البيانات الضخمة</w:t>
      </w:r>
      <w:r w:rsidR="004D2E99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  <w:lang w:bidi="ar-AE"/>
        </w:rPr>
        <w:t>Big D</w:t>
      </w:r>
      <w:r w:rsidR="004D2E99" w:rsidRPr="002D5942">
        <w:rPr>
          <w:rFonts w:cstheme="minorHAnsi"/>
          <w:color w:val="000000" w:themeColor="text1"/>
          <w:sz w:val="24"/>
          <w:szCs w:val="24"/>
          <w:lang w:bidi="ar-AE"/>
        </w:rPr>
        <w:t>ata</w:t>
      </w:r>
      <w:r w:rsidR="004D2E99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التعلم الآلي والذكاء الاصطناعي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Machine Learning and Artificial I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ntelligence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معالجة ال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لغة الطبيعية واسترجاع المعلومات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Natural Language P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r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ocessing and Information R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etrieval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الأمن السيبراني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C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ybersecurity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الحوسبة المتنقلة والسحابية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Mobile and Cloud C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omputing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إنترنت الأشياء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Internet of T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hings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الوسائط الرقمية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Digital M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edia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الوسائط الاجت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ماعية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Social M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edia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الواقع الافتراضي والواقع المعزز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Virtual Reality and Augmented R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ealities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الطباعة ثلاثية الأبعاد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8C1275">
        <w:rPr>
          <w:rFonts w:cstheme="minorHAnsi"/>
          <w:color w:val="000000" w:themeColor="text1"/>
          <w:sz w:val="24"/>
          <w:szCs w:val="24"/>
        </w:rPr>
        <w:t>3D Printing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، الطب الحيوي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Biomedical T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echnologies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)، تقنيات ال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نمذجة والمحاكاة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 xml:space="preserve"> (</w:t>
      </w:r>
      <w:r w:rsidR="006C66ED" w:rsidRPr="002D5942">
        <w:rPr>
          <w:rFonts w:cstheme="minorHAnsi"/>
          <w:color w:val="000000" w:themeColor="text1"/>
          <w:sz w:val="24"/>
          <w:szCs w:val="24"/>
        </w:rPr>
        <w:t>Modeling and S</w:t>
      </w:r>
      <w:r w:rsidR="004D2E99" w:rsidRPr="002D5942">
        <w:rPr>
          <w:rFonts w:cstheme="minorHAnsi"/>
          <w:color w:val="000000" w:themeColor="text1"/>
          <w:sz w:val="24"/>
          <w:szCs w:val="24"/>
        </w:rPr>
        <w:t>imulation</w:t>
      </w:r>
      <w:r w:rsidR="004D2E99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في الأعمال والصناعة والإنتاج والخدمات اللوجستية</w:t>
      </w:r>
      <w:r w:rsidR="00771183">
        <w:rPr>
          <w:rFonts w:cstheme="minorHAnsi" w:hint="cs"/>
          <w:color w:val="000000" w:themeColor="text1"/>
          <w:sz w:val="24"/>
          <w:szCs w:val="24"/>
          <w:rtl/>
          <w:lang w:bidi="ar-AE"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والرياضيات والإحصاءات التطبيقية</w:t>
      </w:r>
      <w:r w:rsidR="00BE6804"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2D5942" w:rsidRDefault="00BE6804" w:rsidP="00442E95">
      <w:pPr>
        <w:pStyle w:val="ListParagraph"/>
        <w:numPr>
          <w:ilvl w:val="0"/>
          <w:numId w:val="3"/>
        </w:num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أطلقت وزارة التربية والتعليم الإستراتيجية الوطنية للتعليم العالي 2030</w:t>
      </w:r>
      <w:r w:rsidR="00C91CA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(</w:t>
      </w:r>
      <w:r w:rsidR="00C91CA1" w:rsidRPr="002D5942">
        <w:rPr>
          <w:rFonts w:cstheme="minorHAnsi"/>
          <w:color w:val="000000" w:themeColor="text1"/>
          <w:lang w:val="en-GB"/>
        </w:rPr>
        <w:t>National Strategy for HE, 2030</w:t>
      </w:r>
      <w:r w:rsidR="00C91CA1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سبتمبر 2017. وتهدف 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 xml:space="preserve">هذه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الإستراتيجية إلى بناء وتحقيق أعلى معايير التعليم العلمي والمهني لخدمة الأجيال القادمة بالدولة</w:t>
      </w:r>
      <w:r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2D5942" w:rsidRDefault="00BE6804" w:rsidP="00771183">
      <w:pPr>
        <w:bidi/>
        <w:ind w:left="720"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و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قد 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ضعت حكومة دولة الإمارات العربية المتحدة أربع ركائز رئيسية لتحقيق هذه الاستراتيجي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ة: الجودة، والكفاءة، والابتكار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والمواءمة. كما حددت الاستراتيجية 33 مبادرة رئيسية لدعم مرحلة التنفيذ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 xml:space="preserve"> يمكن </w:t>
      </w:r>
      <w:r w:rsidR="008C1275">
        <w:rPr>
          <w:rFonts w:cstheme="minorHAnsi" w:hint="cs"/>
          <w:color w:val="000000" w:themeColor="text1"/>
          <w:sz w:val="24"/>
          <w:szCs w:val="24"/>
          <w:rtl/>
          <w:lang w:bidi="ar-AE"/>
        </w:rPr>
        <w:t>للقارئ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 xml:space="preserve"> الرجوع اليها من المصدر.</w:t>
      </w:r>
    </w:p>
    <w:p w:rsidR="00BE6804" w:rsidRPr="002D5942" w:rsidRDefault="00BE6804" w:rsidP="00442E95">
      <w:pPr>
        <w:pStyle w:val="ListParagraph"/>
        <w:numPr>
          <w:ilvl w:val="0"/>
          <w:numId w:val="3"/>
        </w:num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تصف رؤية أبوظبي الاقتصادية 2030 (</w:t>
      </w:r>
      <w:r w:rsidR="000352CD" w:rsidRPr="002D5942">
        <w:rPr>
          <w:rFonts w:cstheme="minorHAnsi"/>
          <w:color w:val="000000" w:themeColor="text1"/>
          <w:sz w:val="24"/>
          <w:szCs w:val="24"/>
        </w:rPr>
        <w:t>Abu Dhabi Economic Vision, 2030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) اقتصاد أبوظبي على أنه اقتصاد مستدام ومتنوع وذو قيمة مضافة عالية 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 xml:space="preserve">لأنه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يشجع المؤسسات وريادة الأعمال ويند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مج بشكل جيد في الاقتصاد العالمي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مما يؤد</w:t>
      </w:r>
      <w:r w:rsidR="008C1275">
        <w:rPr>
          <w:rFonts w:cstheme="minorHAnsi"/>
          <w:color w:val="000000" w:themeColor="text1"/>
          <w:sz w:val="24"/>
          <w:szCs w:val="24"/>
          <w:rtl/>
        </w:rPr>
        <w:t xml:space="preserve">ي إلى توفير فرص أفضل للجميع. 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>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صف 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 xml:space="preserve">الرؤية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اقتصاد أبوظبي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من حيث التنويع والنمو المتوازن، والأساس المستدا</w:t>
      </w:r>
      <w:r w:rsidR="00771183">
        <w:rPr>
          <w:rFonts w:cstheme="minorHAnsi"/>
          <w:color w:val="000000" w:themeColor="text1"/>
          <w:sz w:val="24"/>
          <w:szCs w:val="24"/>
          <w:rtl/>
        </w:rPr>
        <w:t>م، والتوسع المعاصر لمدينة عربية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ونمط حياة حضري جذاب للغاية، ونظام 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>ت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نقل عالمي المستوى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وفتح فرص جديدة للت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نمية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وتشجيع الصناعات الجديدة</w:t>
      </w:r>
      <w:r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2D5942" w:rsidRDefault="008C1275" w:rsidP="00442E95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>
        <w:rPr>
          <w:rFonts w:cstheme="minorHAnsi"/>
          <w:color w:val="000000" w:themeColor="text1"/>
          <w:sz w:val="24"/>
          <w:szCs w:val="24"/>
          <w:rtl/>
        </w:rPr>
        <w:t xml:space="preserve">يعد تعيين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أول وزير دولة للذكاء الاصطناعي في العالم</w:t>
      </w:r>
      <w:r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في عام 2017</w:t>
      </w:r>
      <w:r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جزءًا من استراتيجية الإمارات العربية المتحدة للذكاء الاصطناعي 2031 </w:t>
      </w:r>
      <w:r w:rsidR="009D1145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9D1145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(</w:t>
      </w:r>
      <w:r w:rsidR="009D1145" w:rsidRPr="002D5942">
        <w:rPr>
          <w:rFonts w:cstheme="minorHAnsi"/>
          <w:color w:val="000000" w:themeColor="text1"/>
          <w:sz w:val="24"/>
          <w:szCs w:val="24"/>
          <w:lang w:bidi="ar-AE"/>
        </w:rPr>
        <w:t>AI Strategy, 2031</w:t>
      </w:r>
      <w:r w:rsidR="009D1145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).</w:t>
      </w:r>
      <w:r w:rsidR="009D1145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3B6582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و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كان إنشاء جامعة محمد بن زايد للذكاء الاصطناعي</w:t>
      </w:r>
      <w:r w:rsidR="00BE6804" w:rsidRPr="002D5942">
        <w:rPr>
          <w:rFonts w:cstheme="minorHAnsi"/>
          <w:color w:val="000000" w:themeColor="text1"/>
          <w:sz w:val="24"/>
          <w:szCs w:val="24"/>
        </w:rPr>
        <w:t xml:space="preserve"> (MBZUAI) </w:t>
      </w:r>
      <w:r w:rsidR="00550FAE" w:rsidRPr="002D5942">
        <w:rPr>
          <w:rStyle w:val="FootnoteReference"/>
          <w:rFonts w:cstheme="minorHAnsi"/>
          <w:color w:val="000000" w:themeColor="text1"/>
          <w:sz w:val="24"/>
          <w:szCs w:val="24"/>
        </w:rPr>
        <w:footnoteReference w:id="11"/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في عام 2019 لنفس الغرض أيضًا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.</w:t>
      </w:r>
      <w:r w:rsidR="003B6582" w:rsidRPr="002D5942">
        <w:rPr>
          <w:rFonts w:cstheme="minorHAnsi"/>
          <w:color w:val="000000" w:themeColor="text1"/>
          <w:sz w:val="24"/>
          <w:szCs w:val="24"/>
          <w:rtl/>
        </w:rPr>
        <w:t xml:space="preserve"> جامعة محمد بن زايد للذكاء الاصطناعي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هي مؤسسة أكاديمية بحثية على مستوى ا</w:t>
      </w:r>
      <w:r>
        <w:rPr>
          <w:rFonts w:cstheme="minorHAnsi"/>
          <w:color w:val="000000" w:themeColor="text1"/>
          <w:sz w:val="24"/>
          <w:szCs w:val="24"/>
          <w:rtl/>
        </w:rPr>
        <w:t>لدراسات العليا في أبو ظبي</w:t>
      </w:r>
      <w:r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3B6582" w:rsidRPr="002D5942">
        <w:rPr>
          <w:rFonts w:cstheme="minorHAnsi"/>
          <w:color w:val="000000" w:themeColor="text1"/>
          <w:sz w:val="24"/>
          <w:szCs w:val="24"/>
          <w:rtl/>
        </w:rPr>
        <w:t xml:space="preserve"> وهي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جامعة حكومية تابعة للمجلس التنفيذي لإمارة أبوظبي</w:t>
      </w:r>
      <w:r w:rsidR="00BE6804"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Default="00BE6804" w:rsidP="00771183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معلم آخر يوضح تصميم الدولة على تحقيق رؤاها والتزامها بأن تصبح رائدة في مجال التكنولوجيا هو مهمة الإمارات لاستكشاف المريخ. 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>ف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مسبار الأمل هو مهمة استكشاف </w:t>
      </w:r>
      <w:r w:rsidR="00771183" w:rsidRPr="002D5942">
        <w:rPr>
          <w:rFonts w:cstheme="minorHAnsi"/>
          <w:color w:val="000000" w:themeColor="text1"/>
          <w:sz w:val="24"/>
          <w:szCs w:val="24"/>
          <w:rtl/>
        </w:rPr>
        <w:t>إلى</w:t>
      </w:r>
      <w:r w:rsidR="008C1275">
        <w:rPr>
          <w:rFonts w:cstheme="minorHAnsi" w:hint="cs"/>
          <w:color w:val="000000" w:themeColor="text1"/>
          <w:sz w:val="24"/>
          <w:szCs w:val="24"/>
          <w:rtl/>
          <w:lang w:bidi="ar-AE"/>
        </w:rPr>
        <w:t xml:space="preserve"> كوكب</w:t>
      </w:r>
      <w:r w:rsidR="00771183" w:rsidRPr="002D5942">
        <w:rPr>
          <w:rFonts w:cstheme="minorHAnsi"/>
          <w:color w:val="000000" w:themeColor="text1"/>
          <w:sz w:val="24"/>
          <w:szCs w:val="24"/>
          <w:rtl/>
        </w:rPr>
        <w:t xml:space="preserve"> المريخ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غير مأهولة تابعة لوكالة الفضاء الإماراتية. تم إطلاق </w:t>
      </w:r>
      <w:r w:rsidR="003B6582" w:rsidRPr="002D5942">
        <w:rPr>
          <w:rFonts w:cstheme="minorHAnsi"/>
          <w:color w:val="000000" w:themeColor="text1"/>
          <w:sz w:val="24"/>
          <w:szCs w:val="24"/>
          <w:rtl/>
        </w:rPr>
        <w:t>ال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مركبة المدارية في 19 يوليو 2020 لتصل إلى </w:t>
      </w:r>
      <w:r w:rsidR="008C1275">
        <w:rPr>
          <w:rFonts w:cstheme="minorHAnsi" w:hint="cs"/>
          <w:color w:val="000000" w:themeColor="text1"/>
          <w:sz w:val="24"/>
          <w:szCs w:val="24"/>
          <w:rtl/>
        </w:rPr>
        <w:t xml:space="preserve">كوكب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المريخ في 9 فبراير 2021. ويقود مركز محمد بن راشد للفضاء في دبي تصميم المهمة وتطويرها وعملياتها.</w:t>
      </w:r>
    </w:p>
    <w:p w:rsidR="00A93FA6" w:rsidRPr="00A93FA6" w:rsidRDefault="00A93FA6" w:rsidP="00A93FA6">
      <w:pPr>
        <w:pStyle w:val="ListParagraph"/>
        <w:numPr>
          <w:ilvl w:val="0"/>
          <w:numId w:val="5"/>
        </w:numPr>
        <w:bidi/>
        <w:jc w:val="both"/>
        <w:rPr>
          <w:rFonts w:cstheme="minorHAnsi"/>
          <w:b/>
          <w:bCs/>
          <w:color w:val="000000" w:themeColor="text1"/>
          <w:sz w:val="24"/>
          <w:szCs w:val="24"/>
          <w:rtl/>
        </w:rPr>
      </w:pPr>
      <w:r w:rsidRPr="00A93FA6">
        <w:rPr>
          <w:rFonts w:cstheme="minorHAnsi" w:hint="cs"/>
          <w:b/>
          <w:bCs/>
          <w:color w:val="000000" w:themeColor="text1"/>
          <w:sz w:val="24"/>
          <w:szCs w:val="24"/>
          <w:rtl/>
        </w:rPr>
        <w:t>إطار التميز</w:t>
      </w:r>
    </w:p>
    <w:p w:rsidR="00A93FA6" w:rsidRPr="00771183" w:rsidRDefault="00A93FA6" w:rsidP="00A93FA6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بالإضافة إلى الامتثال للمعايير واللوائح التي وضعتها مفوضية الاعتماد الأكاديمي ومحاولة تطوير استراتيجيات تتماشى مع رؤى الحكومات والأجندات الوطنية</w:t>
      </w:r>
      <w:r>
        <w:rPr>
          <w:rFonts w:cstheme="minorHAnsi"/>
          <w:color w:val="000000" w:themeColor="text1"/>
          <w:sz w:val="24"/>
          <w:szCs w:val="24"/>
          <w:rtl/>
        </w:rPr>
        <w:t>، ي</w:t>
      </w:r>
      <w:r>
        <w:rPr>
          <w:rFonts w:cstheme="minorHAnsi" w:hint="cs"/>
          <w:color w:val="000000" w:themeColor="text1"/>
          <w:sz w:val="24"/>
          <w:szCs w:val="24"/>
          <w:rtl/>
        </w:rPr>
        <w:t>رى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المؤلف أن إطار التميز الجديد في التعليم العالي الإماراتي 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(</w:t>
      </w:r>
      <w:r>
        <w:rPr>
          <w:rFonts w:cstheme="minorHAnsi"/>
          <w:color w:val="000000" w:themeColor="text1"/>
          <w:sz w:val="24"/>
          <w:szCs w:val="24"/>
          <w:lang w:bidi="ar-AE"/>
        </w:rPr>
        <w:t xml:space="preserve">UAE Higher Education </w:t>
      </w:r>
      <w:r>
        <w:rPr>
          <w:rFonts w:cstheme="minorHAnsi"/>
          <w:color w:val="000000" w:themeColor="text1"/>
          <w:sz w:val="24"/>
          <w:szCs w:val="24"/>
          <w:lang w:val="en-GB" w:bidi="ar-AE"/>
        </w:rPr>
        <w:t>Excellence</w:t>
      </w:r>
      <w:r w:rsidRPr="002D5942">
        <w:rPr>
          <w:rFonts w:cstheme="minorHAnsi"/>
          <w:color w:val="000000" w:themeColor="text1"/>
          <w:sz w:val="24"/>
          <w:szCs w:val="24"/>
          <w:lang w:val="en-GB" w:bidi="ar-AE"/>
        </w:rPr>
        <w:t xml:space="preserve"> Framework, 2020</w:t>
      </w:r>
      <w:r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يمثل نموذجًا جدي</w:t>
      </w:r>
      <w:r>
        <w:rPr>
          <w:rFonts w:cstheme="minorHAnsi"/>
          <w:color w:val="000000" w:themeColor="text1"/>
          <w:sz w:val="24"/>
          <w:szCs w:val="24"/>
          <w:rtl/>
        </w:rPr>
        <w:t>دًا ل</w:t>
      </w:r>
      <w:r>
        <w:rPr>
          <w:rFonts w:cstheme="minorHAnsi" w:hint="cs"/>
          <w:color w:val="000000" w:themeColor="text1"/>
          <w:sz w:val="24"/>
          <w:szCs w:val="24"/>
          <w:rtl/>
        </w:rPr>
        <w:t>لمؤشرات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 w:hint="cs"/>
          <w:color w:val="000000" w:themeColor="text1"/>
          <w:sz w:val="24"/>
          <w:szCs w:val="24"/>
          <w:rtl/>
        </w:rPr>
        <w:t>(</w:t>
      </w:r>
      <w:r>
        <w:rPr>
          <w:rFonts w:cstheme="minorHAnsi"/>
          <w:color w:val="000000" w:themeColor="text1"/>
          <w:sz w:val="24"/>
          <w:szCs w:val="24"/>
          <w:lang w:val="en-GB"/>
        </w:rPr>
        <w:t>Indicators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)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التي يجب أخذها بعين الاعتبار عند وضع الخطة الإستراتيجية لأي جامعة معتمدة من قبل مفوضية الاعتماد الأكاديمي. يصنف الإطار الجامعات المرخصة من</w:t>
      </w:r>
      <w:r>
        <w:rPr>
          <w:rFonts w:cstheme="minorHAnsi"/>
          <w:color w:val="000000" w:themeColor="text1"/>
          <w:sz w:val="24"/>
          <w:szCs w:val="24"/>
          <w:rtl/>
        </w:rPr>
        <w:t xml:space="preserve"> قبل وزارة التربية والتعليم بنا</w:t>
      </w:r>
      <w:r>
        <w:rPr>
          <w:rFonts w:cstheme="minorHAnsi" w:hint="cs"/>
          <w:color w:val="000000" w:themeColor="text1"/>
          <w:sz w:val="24"/>
          <w:szCs w:val="24"/>
          <w:rtl/>
        </w:rPr>
        <w:t>ءاً</w:t>
      </w:r>
      <w:r>
        <w:rPr>
          <w:rFonts w:cstheme="minorHAnsi"/>
          <w:color w:val="000000" w:themeColor="text1"/>
          <w:sz w:val="24"/>
          <w:szCs w:val="24"/>
          <w:rtl/>
        </w:rPr>
        <w:t xml:space="preserve"> على مؤشرات أداء معينة مجمعة ف</w:t>
      </w:r>
      <w:r>
        <w:rPr>
          <w:rFonts w:cstheme="minorHAnsi" w:hint="cs"/>
          <w:color w:val="000000" w:themeColor="text1"/>
          <w:sz w:val="24"/>
          <w:szCs w:val="24"/>
          <w:rtl/>
          <w:lang w:bidi="ar-AE"/>
        </w:rPr>
        <w:t>ي اربع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فئات: التدريس والحياة الطلابية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 (</w:t>
      </w:r>
      <w:r>
        <w:rPr>
          <w:rFonts w:cstheme="minorHAnsi"/>
          <w:color w:val="000000" w:themeColor="text1"/>
          <w:sz w:val="24"/>
          <w:szCs w:val="24"/>
        </w:rPr>
        <w:t>Teaching and Student Life</w:t>
      </w:r>
      <w:r>
        <w:rPr>
          <w:rFonts w:cstheme="minorHAnsi" w:hint="cs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والتوظيف والملاءمة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 (</w:t>
      </w:r>
      <w:r>
        <w:rPr>
          <w:rFonts w:cstheme="minorHAnsi"/>
          <w:color w:val="000000" w:themeColor="text1"/>
          <w:sz w:val="24"/>
          <w:szCs w:val="24"/>
        </w:rPr>
        <w:t>Employability and Relevance</w:t>
      </w:r>
      <w:r>
        <w:rPr>
          <w:rFonts w:cstheme="minorHAnsi" w:hint="cs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والتدويل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 (</w:t>
      </w:r>
      <w:r>
        <w:rPr>
          <w:rFonts w:cstheme="minorHAnsi"/>
          <w:color w:val="000000" w:themeColor="text1"/>
          <w:sz w:val="24"/>
          <w:szCs w:val="24"/>
        </w:rPr>
        <w:t>Internationalization</w:t>
      </w:r>
      <w:r>
        <w:rPr>
          <w:rFonts w:cstheme="minorHAnsi" w:hint="cs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والبحث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 العلمي (</w:t>
      </w:r>
      <w:r>
        <w:rPr>
          <w:rFonts w:cstheme="minorHAnsi"/>
          <w:color w:val="000000" w:themeColor="text1"/>
          <w:sz w:val="24"/>
          <w:szCs w:val="24"/>
        </w:rPr>
        <w:t>Scientific Research</w:t>
      </w:r>
      <w:r>
        <w:rPr>
          <w:rFonts w:cstheme="minorHAnsi" w:hint="cs"/>
          <w:color w:val="000000" w:themeColor="text1"/>
          <w:sz w:val="24"/>
          <w:szCs w:val="24"/>
          <w:rtl/>
        </w:rPr>
        <w:t>)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. تم </w:t>
      </w:r>
      <w:r>
        <w:rPr>
          <w:rFonts w:cstheme="minorHAnsi" w:hint="cs"/>
          <w:color w:val="000000" w:themeColor="text1"/>
          <w:sz w:val="24"/>
          <w:szCs w:val="24"/>
          <w:rtl/>
          <w:lang w:bidi="ar-AE"/>
        </w:rPr>
        <w:t>إعتماد الت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صنيف </w:t>
      </w:r>
      <w:r>
        <w:rPr>
          <w:rFonts w:cstheme="minorHAnsi" w:hint="cs"/>
          <w:color w:val="000000" w:themeColor="text1"/>
          <w:sz w:val="24"/>
          <w:szCs w:val="24"/>
          <w:rtl/>
        </w:rPr>
        <w:t>(</w:t>
      </w:r>
      <w:r>
        <w:rPr>
          <w:rFonts w:cstheme="minorHAnsi"/>
          <w:color w:val="000000" w:themeColor="text1"/>
          <w:sz w:val="24"/>
          <w:szCs w:val="24"/>
          <w:lang w:val="en-GB"/>
        </w:rPr>
        <w:t>Classification</w:t>
      </w:r>
      <w:r>
        <w:rPr>
          <w:rFonts w:cstheme="minorHAnsi" w:hint="cs"/>
          <w:color w:val="000000" w:themeColor="text1"/>
          <w:sz w:val="24"/>
          <w:szCs w:val="24"/>
          <w:rtl/>
        </w:rPr>
        <w:t xml:space="preserve">)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لأول مرة في عام 2020، ولكن لم يتم الإعلان عن النتائج لإعطاء المؤسسات الوقت للتفكير في أدائها وتحسينه. أما التصنيف لعام 2021 فستكون نتائجه علنية</w:t>
      </w:r>
      <w:r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BE6804" w:rsidRPr="002D5942" w:rsidRDefault="00771183" w:rsidP="00A60AD8">
      <w:pPr>
        <w:pStyle w:val="ListParagraph"/>
        <w:numPr>
          <w:ilvl w:val="0"/>
          <w:numId w:val="5"/>
        </w:numPr>
        <w:bidi/>
        <w:spacing w:after="120"/>
        <w:rPr>
          <w:rFonts w:cstheme="minorHAnsi"/>
          <w:b/>
          <w:bCs/>
          <w:color w:val="000000" w:themeColor="text1"/>
          <w:sz w:val="24"/>
          <w:szCs w:val="24"/>
          <w:rtl/>
        </w:rPr>
      </w:pPr>
      <w:r>
        <w:rPr>
          <w:rFonts w:cstheme="minorHAnsi"/>
          <w:b/>
          <w:bCs/>
          <w:color w:val="000000" w:themeColor="text1"/>
          <w:sz w:val="24"/>
          <w:szCs w:val="24"/>
          <w:rtl/>
        </w:rPr>
        <w:t>نم</w:t>
      </w:r>
      <w:r>
        <w:rPr>
          <w:rFonts w:cstheme="minorHAnsi" w:hint="cs"/>
          <w:b/>
          <w:bCs/>
          <w:color w:val="000000" w:themeColor="text1"/>
          <w:sz w:val="24"/>
          <w:szCs w:val="24"/>
          <w:rtl/>
        </w:rPr>
        <w:t>و</w:t>
      </w:r>
      <w:r w:rsidR="00BE6804" w:rsidRPr="002D5942">
        <w:rPr>
          <w:rFonts w:cstheme="minorHAnsi"/>
          <w:b/>
          <w:bCs/>
          <w:color w:val="000000" w:themeColor="text1"/>
          <w:sz w:val="24"/>
          <w:szCs w:val="24"/>
          <w:rtl/>
        </w:rPr>
        <w:t>ذج الحوكمة في القرن الحادي والعشرين</w:t>
      </w:r>
    </w:p>
    <w:p w:rsidR="00BE6804" w:rsidRPr="002D5942" w:rsidRDefault="00BE6804" w:rsidP="00771183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الحوكمة مفهوم معقد و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يختلف الباحثون في تحديده</w:t>
      </w:r>
      <w:r w:rsidR="00771183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فهو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يعني أشياء مختلفة لأناس 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مختلفين. في سياق التعليم العالي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تم استخدام مصطلح الحوكمة للإشارة إلى كيفية تنظيم وإدارة مؤسسات التعليم العالي</w:t>
      </w:r>
      <w:r w:rsidR="00771183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A93FA6">
        <w:rPr>
          <w:rFonts w:cstheme="minorHAnsi" w:hint="cs"/>
          <w:color w:val="000000" w:themeColor="text1"/>
          <w:sz w:val="24"/>
          <w:szCs w:val="24"/>
          <w:rtl/>
          <w:lang w:bidi="ar-AE"/>
        </w:rPr>
        <w:t>و</w:t>
      </w:r>
      <w:r w:rsidR="00A93FA6">
        <w:rPr>
          <w:rFonts w:cstheme="minorHAnsi"/>
          <w:color w:val="000000" w:themeColor="text1"/>
          <w:sz w:val="24"/>
          <w:szCs w:val="24"/>
          <w:rtl/>
        </w:rPr>
        <w:t>كما ذكرنا سابقًا</w:t>
      </w:r>
      <w:r w:rsidR="00771183">
        <w:rPr>
          <w:rFonts w:cstheme="minorHAnsi"/>
          <w:color w:val="000000" w:themeColor="text1"/>
          <w:sz w:val="24"/>
          <w:szCs w:val="24"/>
          <w:rtl/>
        </w:rPr>
        <w:t xml:space="preserve">، في </w:t>
      </w:r>
      <w:r w:rsidR="00771183">
        <w:rPr>
          <w:rFonts w:cstheme="minorHAnsi" w:hint="cs"/>
          <w:color w:val="000000" w:themeColor="text1"/>
          <w:sz w:val="24"/>
          <w:szCs w:val="24"/>
          <w:rtl/>
          <w:lang w:bidi="ar-AE"/>
        </w:rPr>
        <w:t>الجزء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3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تمتلك الإمارات العربية المتحدة أنواعًا متنوعة من مؤسسات التعليم العالي 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تتراوح من الفيدرالية إلى</w:t>
      </w:r>
      <w:r w:rsidR="00226E21" w:rsidRPr="002D5942">
        <w:rPr>
          <w:rFonts w:cstheme="minorHAnsi"/>
          <w:color w:val="000000" w:themeColor="text1"/>
          <w:rtl/>
        </w:rPr>
        <w:t xml:space="preserve"> </w:t>
      </w:r>
      <w:r w:rsidR="00A93FA6">
        <w:rPr>
          <w:rFonts w:cstheme="minorHAnsi"/>
          <w:color w:val="000000" w:themeColor="text1"/>
          <w:sz w:val="24"/>
          <w:szCs w:val="24"/>
          <w:rtl/>
        </w:rPr>
        <w:t xml:space="preserve">جامعات 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ال</w:t>
      </w:r>
      <w:r w:rsidR="00A93FA6">
        <w:rPr>
          <w:rFonts w:cstheme="minorHAnsi"/>
          <w:color w:val="000000" w:themeColor="text1"/>
          <w:sz w:val="24"/>
          <w:szCs w:val="24"/>
          <w:rtl/>
        </w:rPr>
        <w:t>حكوم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ات</w:t>
      </w:r>
      <w:r w:rsidR="00226E21" w:rsidRPr="002D5942">
        <w:rPr>
          <w:rFonts w:cstheme="minorHAnsi"/>
          <w:color w:val="000000" w:themeColor="text1"/>
          <w:sz w:val="24"/>
          <w:szCs w:val="24"/>
          <w:rtl/>
        </w:rPr>
        <w:t xml:space="preserve"> المحلية إلى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 xml:space="preserve"> الجامعات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الخاصة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وتتنوع مؤسسات التعليم العالي الخاصة من الجامعات الخاصة المحلية إلى الشراكات الدولية إلى </w:t>
      </w:r>
      <w:r w:rsidR="00226E21" w:rsidRPr="002D5942">
        <w:rPr>
          <w:rFonts w:cstheme="minorHAnsi"/>
          <w:color w:val="000000" w:themeColor="text1"/>
          <w:sz w:val="24"/>
          <w:szCs w:val="24"/>
          <w:rtl/>
        </w:rPr>
        <w:t xml:space="preserve">فروع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الجامعات التابعة للجامعات </w:t>
      </w:r>
      <w:r w:rsidR="00771183">
        <w:rPr>
          <w:rFonts w:cstheme="minorHAnsi"/>
          <w:color w:val="000000" w:themeColor="text1"/>
          <w:sz w:val="24"/>
          <w:szCs w:val="24"/>
          <w:rtl/>
        </w:rPr>
        <w:t>ا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لأجنبية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. </w:t>
      </w:r>
      <w:r w:rsidR="00226E21" w:rsidRPr="002D5942">
        <w:rPr>
          <w:rFonts w:cstheme="minorHAnsi"/>
          <w:color w:val="000000" w:themeColor="text1"/>
          <w:sz w:val="24"/>
          <w:szCs w:val="24"/>
          <w:rtl/>
        </w:rPr>
        <w:t xml:space="preserve">أيضًا 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ذكرنا سابقًا</w:t>
      </w:r>
      <w:r w:rsidR="00771183">
        <w:rPr>
          <w:rFonts w:cstheme="minorHAnsi"/>
          <w:color w:val="000000" w:themeColor="text1"/>
          <w:sz w:val="24"/>
          <w:szCs w:val="24"/>
          <w:rtl/>
        </w:rPr>
        <w:t>، في ا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لجزء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2، أن مؤسسات التعليم العالي تخضع للتنظيم من قبل هيئات تنظيمية مختلفة. معظم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 xml:space="preserve"> هذه</w:t>
      </w:r>
      <w:r w:rsidR="00226E21" w:rsidRPr="002D5942">
        <w:rPr>
          <w:rFonts w:cstheme="minorHAnsi"/>
          <w:color w:val="000000" w:themeColor="text1"/>
          <w:sz w:val="24"/>
          <w:szCs w:val="24"/>
          <w:rtl/>
        </w:rPr>
        <w:t xml:space="preserve"> الجامعات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</w:t>
      </w:r>
      <w:r w:rsidR="00226E21" w:rsidRPr="002D5942">
        <w:rPr>
          <w:rFonts w:cstheme="minorHAnsi"/>
          <w:color w:val="000000" w:themeColor="text1"/>
          <w:sz w:val="24"/>
          <w:szCs w:val="24"/>
          <w:rtl/>
        </w:rPr>
        <w:t>رخصة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من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 xml:space="preserve"> قبل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 xml:space="preserve"> وزارة التربية والتعليم</w:t>
      </w:r>
      <w:r w:rsidR="00226E21" w:rsidRPr="002D5942">
        <w:rPr>
          <w:rFonts w:cstheme="minorHAnsi"/>
          <w:color w:val="000000" w:themeColor="text1"/>
          <w:sz w:val="24"/>
          <w:szCs w:val="24"/>
          <w:rtl/>
        </w:rPr>
        <w:t>، وبرامجها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معتمدة من قبل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مفوضية</w:t>
      </w:r>
      <w:r w:rsidR="00226E21" w:rsidRPr="002D5942">
        <w:rPr>
          <w:rFonts w:cstheme="minorHAnsi"/>
          <w:color w:val="000000" w:themeColor="text1"/>
          <w:sz w:val="24"/>
          <w:szCs w:val="24"/>
          <w:rtl/>
        </w:rPr>
        <w:t xml:space="preserve"> الاعتماد الأكاديمي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. بالإضافة إلى</w:t>
      </w:r>
      <w:r w:rsidR="000F1031"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 xml:space="preserve"> ترخيص وإعتماد ال</w:t>
      </w:r>
      <w:r w:rsidR="00226E21" w:rsidRPr="002D5942">
        <w:rPr>
          <w:rFonts w:cstheme="minorHAnsi"/>
          <w:color w:val="000000" w:themeColor="text1"/>
          <w:sz w:val="24"/>
          <w:szCs w:val="24"/>
          <w:rtl/>
        </w:rPr>
        <w:t xml:space="preserve">مفوضية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يتم تنظيم مؤسسات التعليم العالي الموجودة في أبو ظبي من قبل مجلس أبوظبي للتعليم.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 xml:space="preserve"> بينما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771183">
        <w:rPr>
          <w:rFonts w:cstheme="minorHAnsi"/>
          <w:color w:val="000000" w:themeColor="text1"/>
          <w:sz w:val="24"/>
          <w:szCs w:val="24"/>
          <w:rtl/>
        </w:rPr>
        <w:t>تنظم</w:t>
      </w:r>
      <w:r w:rsidR="00771183" w:rsidRPr="002D5942">
        <w:rPr>
          <w:rFonts w:cstheme="minorHAnsi"/>
          <w:color w:val="000000" w:themeColor="text1"/>
          <w:sz w:val="24"/>
          <w:szCs w:val="24"/>
          <w:rtl/>
        </w:rPr>
        <w:t xml:space="preserve"> هيئة المعرفة والتنمية البشرية </w:t>
      </w:r>
      <w:r w:rsidR="00226E21" w:rsidRPr="002D5942">
        <w:rPr>
          <w:rFonts w:cstheme="minorHAnsi"/>
          <w:color w:val="000000" w:themeColor="text1"/>
          <w:sz w:val="24"/>
          <w:szCs w:val="24"/>
          <w:rtl/>
        </w:rPr>
        <w:t>مؤسسات التعليم العالي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</w:t>
      </w:r>
      <w:r w:rsidR="000F1031" w:rsidRPr="002D5942">
        <w:rPr>
          <w:rFonts w:cstheme="minorHAnsi"/>
          <w:color w:val="000000" w:themeColor="text1"/>
          <w:sz w:val="24"/>
          <w:szCs w:val="24"/>
          <w:rtl/>
        </w:rPr>
        <w:t>لموجودة في المناطق الحرة في دبي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وبالتحديد قرية المعرفة</w:t>
      </w:r>
      <w:r w:rsidRPr="002D5942">
        <w:rPr>
          <w:rFonts w:cstheme="minorHAnsi"/>
          <w:color w:val="000000" w:themeColor="text1"/>
          <w:sz w:val="24"/>
          <w:szCs w:val="24"/>
        </w:rPr>
        <w:t xml:space="preserve"> (KVP)</w:t>
      </w:r>
      <w:r w:rsidR="002D5942" w:rsidRPr="002D5942">
        <w:rPr>
          <w:rStyle w:val="FootnoteReference"/>
          <w:rFonts w:cstheme="minorHAnsi"/>
          <w:color w:val="000000" w:themeColor="text1"/>
          <w:sz w:val="24"/>
          <w:szCs w:val="24"/>
        </w:rPr>
        <w:footnoteReference w:id="12"/>
      </w:r>
      <w:r w:rsidRPr="002D5942">
        <w:rPr>
          <w:rFonts w:cstheme="minorHAnsi"/>
          <w:color w:val="000000" w:themeColor="text1"/>
          <w:sz w:val="24"/>
          <w:szCs w:val="24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ومدينة دبي الأكاديمية العالمية</w:t>
      </w:r>
      <w:r w:rsidR="00771183">
        <w:rPr>
          <w:rStyle w:val="FootnoteReference"/>
          <w:rFonts w:cstheme="minorHAnsi"/>
          <w:color w:val="000000" w:themeColor="text1"/>
          <w:sz w:val="24"/>
          <w:szCs w:val="24"/>
          <w:rtl/>
        </w:rPr>
        <w:footnoteReference w:id="13"/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 xml:space="preserve"> (</w:t>
      </w:r>
      <w:r w:rsidR="00771183">
        <w:rPr>
          <w:rFonts w:cstheme="minorHAnsi"/>
          <w:color w:val="000000" w:themeColor="text1"/>
          <w:sz w:val="24"/>
          <w:szCs w:val="24"/>
        </w:rPr>
        <w:t>DIAC</w:t>
      </w:r>
      <w:r w:rsidR="00771183">
        <w:rPr>
          <w:rFonts w:cstheme="minorHAnsi" w:hint="cs"/>
          <w:color w:val="000000" w:themeColor="text1"/>
          <w:sz w:val="24"/>
          <w:szCs w:val="24"/>
          <w:rtl/>
        </w:rPr>
        <w:t>).</w:t>
      </w:r>
    </w:p>
    <w:p w:rsidR="00BE6804" w:rsidRDefault="00BE6804" w:rsidP="00442E95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>لكل مؤسسة من مؤسسات التعليم العالي في الإمارات مجلس أمناء خاص بها. من الأدوار المهمة لمجلس الأمناء في أي مؤسسة تعليم عالي الموافقة على الخط</w:t>
      </w:r>
      <w:r w:rsidR="00A93FA6">
        <w:rPr>
          <w:rFonts w:cstheme="minorHAnsi"/>
          <w:color w:val="000000" w:themeColor="text1"/>
          <w:sz w:val="24"/>
          <w:szCs w:val="24"/>
          <w:rtl/>
        </w:rPr>
        <w:t xml:space="preserve">ة الإستراتيجية للمؤسسة 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="00A93FA6">
        <w:rPr>
          <w:rFonts w:cstheme="minorHAnsi"/>
          <w:color w:val="000000" w:themeColor="text1"/>
          <w:sz w:val="24"/>
          <w:szCs w:val="24"/>
          <w:rtl/>
        </w:rPr>
        <w:t xml:space="preserve">دعم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قيادة المؤسسة</w:t>
      </w:r>
      <w:r w:rsidR="00A93FA6">
        <w:rPr>
          <w:rFonts w:cstheme="minorHAnsi"/>
          <w:color w:val="000000" w:themeColor="text1"/>
          <w:sz w:val="24"/>
          <w:szCs w:val="24"/>
          <w:rtl/>
        </w:rPr>
        <w:t xml:space="preserve"> في تنفيذ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خطط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ها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التشغيلية من أجل تحقيق الأهداف الإستراتيجية للمؤسسة</w:t>
      </w:r>
      <w:r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165600</wp:posOffset>
                </wp:positionH>
                <wp:positionV relativeFrom="paragraph">
                  <wp:posOffset>128485</wp:posOffset>
                </wp:positionV>
                <wp:extent cx="5600700" cy="3268800"/>
                <wp:effectExtent l="0" t="0" r="19050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268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4ECCF" id="Rectangle 12" o:spid="_x0000_s1026" style="position:absolute;margin-left:13.05pt;margin-top:10.1pt;width:441pt;height:257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" fillcolor="#deeaf6 [660]" strokecolor="#5b9bd5 [3204]" strokeweight=".5pt"/>
            </w:pict>
          </mc:Fallback>
        </mc:AlternateContent>
      </w:r>
      <w:r>
        <w:rPr>
          <w:rFonts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338400</wp:posOffset>
                </wp:positionH>
                <wp:positionV relativeFrom="paragraph">
                  <wp:posOffset>271500</wp:posOffset>
                </wp:positionV>
                <wp:extent cx="2360930" cy="2964375"/>
                <wp:effectExtent l="0" t="0" r="20320" b="26670"/>
                <wp:wrapNone/>
                <wp:docPr id="19" name="Vertical Scrol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930" cy="2964375"/>
                        </a:xfrm>
                        <a:prstGeom prst="verticalScroll">
                          <a:avLst/>
                        </a:prstGeom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B45C8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19" o:spid="_x0000_s1026" type="#_x0000_t97" style="position:absolute;margin-left:26.65pt;margin-top:21.4pt;width:185.9pt;height:23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" fillcolor="#5b9bd5 [3204]" strokecolor="#deeaf6 [660]" strokeweight="1pt">
                <v:stroke joinstyle="miter"/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4003040</wp:posOffset>
                </wp:positionH>
                <wp:positionV relativeFrom="paragraph">
                  <wp:posOffset>275375</wp:posOffset>
                </wp:positionV>
                <wp:extent cx="537845" cy="2964815"/>
                <wp:effectExtent l="19050" t="38100" r="14605" b="64135"/>
                <wp:wrapNone/>
                <wp:docPr id="17" name="Lef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2964815"/>
                        </a:xfrm>
                        <a:prstGeom prst="leftArrow">
                          <a:avLst>
                            <a:gd name="adj1" fmla="val 72732"/>
                            <a:gd name="adj2" fmla="val 50000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77CD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7" o:spid="_x0000_s1026" type="#_x0000_t66" style="position:absolute;margin-left:315.2pt;margin-top:21.7pt;width:42.35pt;height:23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" adj="10800,2945" fillcolor="#9cc2e5 [1940]" strokecolor="#1f4d78 [1604]" strokeweight=".25pt"/>
            </w:pict>
          </mc:Fallback>
        </mc:AlternateContent>
      </w: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712800</wp:posOffset>
                </wp:positionH>
                <wp:positionV relativeFrom="paragraph">
                  <wp:posOffset>300440</wp:posOffset>
                </wp:positionV>
                <wp:extent cx="1605280" cy="2433600"/>
                <wp:effectExtent l="0" t="0" r="13970" b="2413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280" cy="24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6B" w:rsidRPr="00A93FA6" w:rsidRDefault="0010586B" w:rsidP="0010586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AE"/>
                              </w:rPr>
                            </w:pPr>
                            <w:r w:rsidRPr="00A93FA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AE"/>
                              </w:rPr>
                              <w:t>الأهداف الأستراتيجية</w:t>
                            </w:r>
                          </w:p>
                          <w:p w:rsidR="0010586B" w:rsidRP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التميز الأكاديمي</w:t>
                            </w:r>
                          </w:p>
                          <w:p w:rsidR="0010586B" w:rsidRP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تطوير البحث العلمي</w:t>
                            </w:r>
                          </w:p>
                          <w:p w:rsidR="0010586B" w:rsidRP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زيادة ميزانية البحث العلمي</w:t>
                            </w:r>
                          </w:p>
                          <w:p w:rsidR="0010586B" w:rsidRP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 xml:space="preserve">تقديم 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ب</w:t>
                            </w: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رامج دراسية متطورة</w:t>
                            </w:r>
                          </w:p>
                          <w:p w:rsidR="0010586B" w:rsidRP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ألحصول على إعتمادات دولية</w:t>
                            </w:r>
                          </w:p>
                          <w:p w:rsidR="0010586B" w:rsidRP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تعاون مع جامعات ومؤسسات بحثية دولية</w:t>
                            </w:r>
                          </w:p>
                          <w:p w:rsidR="0010586B" w:rsidRP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مشاركة الطلبة في الحوكمة</w:t>
                            </w:r>
                          </w:p>
                          <w:p w:rsidR="0010586B" w:rsidRP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تطبيق التحول الرقمي</w:t>
                            </w:r>
                          </w:p>
                          <w:p w:rsid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 w:rsidRPr="0010586B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الشراكات الأستراتيجية</w:t>
                            </w:r>
                          </w:p>
                          <w:p w:rsid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الإستدامة المالية</w:t>
                            </w:r>
                          </w:p>
                          <w:p w:rsidR="0010586B" w:rsidRPr="0010586B" w:rsidRDefault="0010586B" w:rsidP="0010586B">
                            <w:pPr>
                              <w:bidi/>
                              <w:spacing w:after="30"/>
                              <w:rPr>
                                <w:sz w:val="20"/>
                                <w:szCs w:val="20"/>
                                <w:rtl/>
                                <w:lang w:bidi="ar-A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bidi="ar-AE"/>
                              </w:rPr>
                              <w:t>…</w:t>
                            </w:r>
                          </w:p>
                          <w:p w:rsidR="0010586B" w:rsidRDefault="0010586B" w:rsidP="0010586B">
                            <w:pPr>
                              <w:bidi/>
                              <w:rPr>
                                <w:rtl/>
                                <w:lang w:bidi="ar-AE"/>
                              </w:rPr>
                            </w:pPr>
                          </w:p>
                          <w:p w:rsidR="0010586B" w:rsidRPr="0010586B" w:rsidRDefault="0010586B" w:rsidP="0010586B">
                            <w:pPr>
                              <w:bidi/>
                              <w:rPr>
                                <w:lang w:bidi="ar-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56.15pt;margin-top:23.65pt;width:126.4pt;height:19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" fillcolor="white [3201]" strokeweight=".5pt">
                <v:textbox>
                  <w:txbxContent>
                    <w:p w:rsidR="0010586B" w:rsidRPr="00A93FA6" w:rsidRDefault="0010586B" w:rsidP="0010586B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AE"/>
                        </w:rPr>
                      </w:pPr>
                      <w:r w:rsidRPr="00A93FA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AE"/>
                        </w:rPr>
                        <w:t>الأهداف الأستراتيجية</w:t>
                      </w:r>
                    </w:p>
                    <w:p w:rsidR="0010586B" w:rsidRP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التميز الأكاديمي</w:t>
                      </w:r>
                    </w:p>
                    <w:p w:rsidR="0010586B" w:rsidRP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تطوير البحث العلمي</w:t>
                      </w:r>
                    </w:p>
                    <w:p w:rsidR="0010586B" w:rsidRP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زيادة ميزانية البحث العلمي</w:t>
                      </w:r>
                    </w:p>
                    <w:p w:rsidR="0010586B" w:rsidRP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 xml:space="preserve">تقديم 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ب</w:t>
                      </w: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رامج دراسية متطورة</w:t>
                      </w:r>
                    </w:p>
                    <w:p w:rsidR="0010586B" w:rsidRP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ألحصول على إعتمادات دولية</w:t>
                      </w:r>
                    </w:p>
                    <w:p w:rsidR="0010586B" w:rsidRP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تعاون مع جامعات ومؤسسات بحثية دولية</w:t>
                      </w:r>
                    </w:p>
                    <w:p w:rsidR="0010586B" w:rsidRP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مشاركة الطلبة في الحوكمة</w:t>
                      </w:r>
                    </w:p>
                    <w:p w:rsidR="0010586B" w:rsidRP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تطبيق التحول الرقمي</w:t>
                      </w:r>
                    </w:p>
                    <w:p w:rsid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 w:rsidRPr="0010586B"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الشراكات الأستراتيجية</w:t>
                      </w:r>
                    </w:p>
                    <w:p w:rsid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lang w:bidi="ar-AE"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  <w:lang w:bidi="ar-AE"/>
                        </w:rPr>
                        <w:t>الإستدامة المالية</w:t>
                      </w:r>
                    </w:p>
                    <w:p w:rsidR="0010586B" w:rsidRPr="0010586B" w:rsidRDefault="0010586B" w:rsidP="0010586B">
                      <w:pPr>
                        <w:bidi/>
                        <w:spacing w:after="30"/>
                        <w:rPr>
                          <w:sz w:val="20"/>
                          <w:szCs w:val="20"/>
                          <w:rtl/>
                          <w:lang w:bidi="ar-AE"/>
                        </w:rPr>
                      </w:pPr>
                      <w:r>
                        <w:rPr>
                          <w:sz w:val="20"/>
                          <w:szCs w:val="20"/>
                          <w:lang w:bidi="ar-AE"/>
                        </w:rPr>
                        <w:t>…</w:t>
                      </w:r>
                    </w:p>
                    <w:p w:rsidR="0010586B" w:rsidRDefault="0010586B" w:rsidP="0010586B">
                      <w:pPr>
                        <w:bidi/>
                        <w:rPr>
                          <w:rtl/>
                          <w:lang w:bidi="ar-AE"/>
                        </w:rPr>
                      </w:pPr>
                    </w:p>
                    <w:p w:rsidR="0010586B" w:rsidRPr="0010586B" w:rsidRDefault="0010586B" w:rsidP="0010586B">
                      <w:pPr>
                        <w:bidi/>
                        <w:rPr>
                          <w:lang w:bidi="ar-A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4536440</wp:posOffset>
                </wp:positionH>
                <wp:positionV relativeFrom="paragraph">
                  <wp:posOffset>79590</wp:posOffset>
                </wp:positionV>
                <wp:extent cx="963930" cy="438785"/>
                <wp:effectExtent l="19050" t="19050" r="26670" b="1841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930" cy="438785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6B" w:rsidRPr="00A93FA6" w:rsidRDefault="0010586B" w:rsidP="0010586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  <w:lang w:bidi="ar-AE"/>
                              </w:rPr>
                            </w:pPr>
                            <w:r w:rsidRPr="00A93FA6">
                              <w:rPr>
                                <w:rFonts w:hint="cs"/>
                                <w:b/>
                                <w:bCs/>
                                <w:rtl/>
                                <w:lang w:bidi="ar-AE"/>
                              </w:rPr>
                              <w:t>الثورة الصناعية الرابعة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357.2pt;margin-top:6.25pt;width:75.9pt;height: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" fillcolor="#91bce3 [2164]" strokecolor="#9cc2e5 [1940]" strokeweight="2.2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10586B" w:rsidRPr="00A93FA6" w:rsidRDefault="0010586B" w:rsidP="0010586B">
                      <w:pPr>
                        <w:bidi/>
                        <w:jc w:val="center"/>
                        <w:rPr>
                          <w:b/>
                          <w:bCs/>
                          <w:rtl/>
                          <w:lang w:bidi="ar-AE"/>
                        </w:rPr>
                      </w:pPr>
                      <w:r w:rsidRPr="00A93FA6">
                        <w:rPr>
                          <w:rFonts w:hint="cs"/>
                          <w:b/>
                          <w:bCs/>
                          <w:rtl/>
                          <w:lang w:bidi="ar-AE"/>
                        </w:rPr>
                        <w:t>الثورة الصناعية الرابعة</w:t>
                      </w:r>
                    </w:p>
                  </w:txbxContent>
                </v:textbox>
              </v:shape>
            </w:pict>
          </mc:Fallback>
        </mc:AlternateContent>
      </w: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2554390</wp:posOffset>
                </wp:positionH>
                <wp:positionV relativeFrom="paragraph">
                  <wp:posOffset>121920</wp:posOffset>
                </wp:positionV>
                <wp:extent cx="1351280" cy="1468120"/>
                <wp:effectExtent l="19050" t="0" r="20320" b="17780"/>
                <wp:wrapNone/>
                <wp:docPr id="18" name="Left Arrow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1468120"/>
                        </a:xfrm>
                        <a:prstGeom prst="leftArrowCallout">
                          <a:avLst>
                            <a:gd name="adj1" fmla="val 23038"/>
                            <a:gd name="adj2" fmla="val 25000"/>
                            <a:gd name="adj3" fmla="val 26003"/>
                            <a:gd name="adj4" fmla="val 64977"/>
                          </a:avLst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586B" w:rsidRPr="00A93FA6" w:rsidRDefault="0010586B" w:rsidP="0010586B">
                            <w:pPr>
                              <w:bidi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rtl/>
                                <w:lang w:bidi="ar-AE"/>
                              </w:rPr>
                            </w:pPr>
                            <w:r w:rsidRPr="00A93FA6">
                              <w:rPr>
                                <w:rFonts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AE"/>
                              </w:rPr>
                              <w:t>مؤسسات التعليم العالي</w:t>
                            </w:r>
                          </w:p>
                          <w:p w:rsidR="0010586B" w:rsidRPr="00A93FA6" w:rsidRDefault="0010586B" w:rsidP="0010586B">
                            <w:pPr>
                              <w:bidi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bidi="ar-AE"/>
                              </w:rPr>
                            </w:pPr>
                            <w:r w:rsidRPr="00A93FA6">
                              <w:rPr>
                                <w:rFonts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ar-AE"/>
                              </w:rPr>
                              <w:t>(إتحادية / محلية /خاصة / فروع لجامعات اجنبية)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Left Arrow Callout 18" o:spid="_x0000_s1028" type="#_x0000_t77" style="position:absolute;left:0;text-align:left;margin-left:201.15pt;margin-top:9.6pt;width:106.4pt;height:1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" adj="7565,5830,5617,8510" fillcolor="#5b9bd5 [3204]" strokecolor="#9cc2e5 [1940]" strokeweight="1pt">
                <v:textbox>
                  <w:txbxContent>
                    <w:p w:rsidR="0010586B" w:rsidRPr="00A93FA6" w:rsidRDefault="0010586B" w:rsidP="0010586B">
                      <w:pPr>
                        <w:bidi/>
                        <w:jc w:val="center"/>
                        <w:rPr>
                          <w:color w:val="000000" w:themeColor="text1"/>
                          <w:sz w:val="24"/>
                          <w:szCs w:val="24"/>
                          <w:rtl/>
                          <w:lang w:bidi="ar-AE"/>
                        </w:rPr>
                      </w:pPr>
                      <w:r w:rsidRPr="00A93FA6">
                        <w:rPr>
                          <w:rFonts w:hint="cs"/>
                          <w:color w:val="000000" w:themeColor="text1"/>
                          <w:sz w:val="24"/>
                          <w:szCs w:val="24"/>
                          <w:rtl/>
                          <w:lang w:bidi="ar-AE"/>
                        </w:rPr>
                        <w:t>مؤسسات التعليم العالي</w:t>
                      </w:r>
                    </w:p>
                    <w:p w:rsidR="0010586B" w:rsidRPr="00A93FA6" w:rsidRDefault="0010586B" w:rsidP="0010586B">
                      <w:pPr>
                        <w:bidi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bidi="ar-AE"/>
                        </w:rPr>
                      </w:pPr>
                      <w:r w:rsidRPr="00A93FA6">
                        <w:rPr>
                          <w:rFonts w:hint="cs"/>
                          <w:color w:val="000000" w:themeColor="text1"/>
                          <w:sz w:val="20"/>
                          <w:szCs w:val="20"/>
                          <w:rtl/>
                          <w:lang w:bidi="ar-AE"/>
                        </w:rPr>
                        <w:t>(إتحادية / محلية /خاصة / فروع لجامعات اجنبية)</w:t>
                      </w:r>
                    </w:p>
                  </w:txbxContent>
                </v:textbox>
              </v:shape>
            </w:pict>
          </mc:Fallback>
        </mc:AlternateContent>
      </w: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4536440</wp:posOffset>
                </wp:positionH>
                <wp:positionV relativeFrom="paragraph">
                  <wp:posOffset>53555</wp:posOffset>
                </wp:positionV>
                <wp:extent cx="963295" cy="640715"/>
                <wp:effectExtent l="0" t="0" r="27305" b="260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295" cy="64071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6B" w:rsidRPr="00A93FA6" w:rsidRDefault="0010586B" w:rsidP="0010586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AE"/>
                              </w:rPr>
                            </w:pPr>
                            <w:r w:rsidRPr="00A93FA6">
                              <w:rPr>
                                <w:rFonts w:hint="cs"/>
                                <w:b/>
                                <w:bCs/>
                                <w:rtl/>
                                <w:lang w:bidi="ar-AE"/>
                              </w:rPr>
                              <w:t>الهيئات المنظمة لمؤسسات التعليم العالي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357.2pt;margin-top:4.2pt;width:75.85pt;height:5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" fillcolor="#91bce3 [2164]" strokecolor="#5b9bd5 [3204]" strokeweight="1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10586B" w:rsidRPr="00A93FA6" w:rsidRDefault="0010586B" w:rsidP="0010586B">
                      <w:pPr>
                        <w:bidi/>
                        <w:jc w:val="center"/>
                        <w:rPr>
                          <w:b/>
                          <w:bCs/>
                          <w:lang w:bidi="ar-AE"/>
                        </w:rPr>
                      </w:pPr>
                      <w:r w:rsidRPr="00A93FA6">
                        <w:rPr>
                          <w:rFonts w:hint="cs"/>
                          <w:b/>
                          <w:bCs/>
                          <w:rtl/>
                          <w:lang w:bidi="ar-AE"/>
                        </w:rPr>
                        <w:t>الهيئات المنظمة لمؤسسات التعليم العالي</w:t>
                      </w:r>
                    </w:p>
                  </w:txbxContent>
                </v:textbox>
              </v:shape>
            </w:pict>
          </mc:Fallback>
        </mc:AlternateContent>
      </w: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4535805</wp:posOffset>
                </wp:positionH>
                <wp:positionV relativeFrom="paragraph">
                  <wp:posOffset>216955</wp:posOffset>
                </wp:positionV>
                <wp:extent cx="964575" cy="331200"/>
                <wp:effectExtent l="0" t="0" r="26035" b="1206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75" cy="3312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6B" w:rsidRPr="00A93FA6" w:rsidRDefault="0010586B" w:rsidP="0010586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AE"/>
                              </w:rPr>
                            </w:pPr>
                            <w:r w:rsidRPr="00A93FA6">
                              <w:rPr>
                                <w:rFonts w:hint="cs"/>
                                <w:b/>
                                <w:bCs/>
                                <w:rtl/>
                                <w:lang w:bidi="ar-AE"/>
                              </w:rPr>
                              <w:t>الأجندات الوطنية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357.15pt;margin-top:17.1pt;width:75.95pt;height:2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" fillcolor="#91bce3 [2164]" strokecolor="#5b9bd5 [3204]" strokeweight="1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10586B" w:rsidRPr="00A93FA6" w:rsidRDefault="0010586B" w:rsidP="0010586B">
                      <w:pPr>
                        <w:bidi/>
                        <w:jc w:val="center"/>
                        <w:rPr>
                          <w:b/>
                          <w:bCs/>
                          <w:lang w:bidi="ar-AE"/>
                        </w:rPr>
                      </w:pPr>
                      <w:r w:rsidRPr="00A93FA6">
                        <w:rPr>
                          <w:rFonts w:hint="cs"/>
                          <w:b/>
                          <w:bCs/>
                          <w:rtl/>
                          <w:lang w:bidi="ar-AE"/>
                        </w:rPr>
                        <w:t>الأجندات الوطنية</w:t>
                      </w:r>
                    </w:p>
                  </w:txbxContent>
                </v:textbox>
              </v:shape>
            </w:pict>
          </mc:Fallback>
        </mc:AlternateContent>
      </w: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4536440</wp:posOffset>
                </wp:positionH>
                <wp:positionV relativeFrom="paragraph">
                  <wp:posOffset>72605</wp:posOffset>
                </wp:positionV>
                <wp:extent cx="963960" cy="345440"/>
                <wp:effectExtent l="0" t="0" r="26670" b="1651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960" cy="34544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86B" w:rsidRPr="00A93FA6" w:rsidRDefault="0010586B" w:rsidP="0010586B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AE"/>
                              </w:rPr>
                            </w:pPr>
                            <w:r w:rsidRPr="00A93FA6">
                              <w:rPr>
                                <w:rFonts w:hint="cs"/>
                                <w:b/>
                                <w:bCs/>
                                <w:rtl/>
                                <w:lang w:bidi="ar-AE"/>
                              </w:rPr>
                              <w:t>إطار التميز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31" type="#_x0000_t202" style="position:absolute;left:0;text-align:left;margin-left:357.2pt;margin-top:5.7pt;width:75.9pt;height:27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" fillcolor="#91bce3 [2164]" strokecolor="#5b9bd5 [3204]" strokeweight="1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10586B" w:rsidRPr="00A93FA6" w:rsidRDefault="0010586B" w:rsidP="0010586B">
                      <w:pPr>
                        <w:bidi/>
                        <w:jc w:val="center"/>
                        <w:rPr>
                          <w:b/>
                          <w:bCs/>
                          <w:lang w:bidi="ar-AE"/>
                        </w:rPr>
                      </w:pPr>
                      <w:r w:rsidRPr="00A93FA6">
                        <w:rPr>
                          <w:rFonts w:hint="cs"/>
                          <w:b/>
                          <w:bCs/>
                          <w:rtl/>
                          <w:lang w:bidi="ar-AE"/>
                        </w:rPr>
                        <w:t>إطار التميز</w:t>
                      </w:r>
                    </w:p>
                  </w:txbxContent>
                </v:textbox>
              </v:shape>
            </w:pict>
          </mc:Fallback>
        </mc:AlternateContent>
      </w: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</w:p>
    <w:p w:rsidR="0010586B" w:rsidRDefault="0010586B" w:rsidP="0010586B">
      <w:pPr>
        <w:bidi/>
        <w:jc w:val="both"/>
        <w:rPr>
          <w:rFonts w:cstheme="minorHAnsi"/>
          <w:color w:val="000000" w:themeColor="text1"/>
          <w:sz w:val="24"/>
          <w:szCs w:val="24"/>
        </w:rPr>
      </w:pPr>
    </w:p>
    <w:p w:rsidR="0010586B" w:rsidRPr="00BA6872" w:rsidRDefault="0010586B" w:rsidP="0010586B">
      <w:pPr>
        <w:bidi/>
        <w:jc w:val="both"/>
        <w:rPr>
          <w:rFonts w:cstheme="minorHAnsi"/>
          <w:color w:val="000000" w:themeColor="text1"/>
          <w:rtl/>
          <w:lang w:bidi="ar-AE"/>
        </w:rPr>
      </w:pPr>
      <w:r w:rsidRPr="00BA6872">
        <w:rPr>
          <w:rFonts w:cstheme="minorHAnsi" w:hint="cs"/>
          <w:b/>
          <w:bCs/>
          <w:rtl/>
          <w:lang w:bidi="ar-AE"/>
        </w:rPr>
        <w:t>شكل 1</w:t>
      </w:r>
      <w:r w:rsidRPr="00BA6872">
        <w:rPr>
          <w:rFonts w:cstheme="minorHAnsi" w:hint="cs"/>
          <w:color w:val="000000" w:themeColor="text1"/>
          <w:rtl/>
          <w:lang w:bidi="ar-AE"/>
        </w:rPr>
        <w:t>:</w:t>
      </w:r>
      <w:r w:rsidRPr="00BA6872">
        <w:rPr>
          <w:rFonts w:cstheme="minorHAnsi"/>
          <w:color w:val="000000" w:themeColor="text1"/>
          <w:lang w:bidi="ar-AE"/>
        </w:rPr>
        <w:t xml:space="preserve"> </w:t>
      </w:r>
      <w:r w:rsidRPr="00BA6872">
        <w:rPr>
          <w:rFonts w:cstheme="minorHAnsi" w:hint="cs"/>
          <w:color w:val="000000" w:themeColor="text1"/>
          <w:rtl/>
          <w:lang w:bidi="ar-AE"/>
        </w:rPr>
        <w:t>العوامل الخارجية المؤثرة على التوجهات الأستراتيجية لمؤسسات التعليم العالي في دولة الإمارات العربية المتحدة</w:t>
      </w:r>
    </w:p>
    <w:p w:rsidR="0010586B" w:rsidRDefault="0010586B" w:rsidP="0010586B">
      <w:pPr>
        <w:bidi/>
        <w:ind w:left="284" w:hanging="284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10586B" w:rsidRPr="0010586B" w:rsidRDefault="0010586B" w:rsidP="0010586B">
      <w:pPr>
        <w:bidi/>
        <w:ind w:left="284" w:hanging="284"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وعليه، يرى المؤلف أن الأهداف الإستراتيجية التالية ستظهر بشكل أو بآخر في الخطط الاستراتيجية لأي موسسة من المؤسسات الأكاديمية التابعة إلى مفوضية الاعتماد الأكاديمي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</w:p>
    <w:p w:rsidR="0010586B" w:rsidRPr="0010586B" w:rsidRDefault="00A93FA6" w:rsidP="0010586B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rtl/>
        </w:rPr>
        <w:t>ت</w:t>
      </w:r>
      <w:r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طوير</w:t>
      </w:r>
      <w:r>
        <w:rPr>
          <w:rFonts w:asciiTheme="majorBidi" w:hAnsiTheme="majorBidi" w:cstheme="majorBidi"/>
          <w:color w:val="000000" w:themeColor="text1"/>
          <w:sz w:val="24"/>
          <w:szCs w:val="24"/>
          <w:rtl/>
        </w:rPr>
        <w:t xml:space="preserve"> </w:t>
      </w:r>
      <w:r w:rsidR="0010586B"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برامج الأكاديمية بما يتماشى مع رؤى حكومة الإمارات وأجنداتها الوطنية</w:t>
      </w:r>
      <w:r w:rsidR="0010586B" w:rsidRPr="0010586B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10586B" w:rsidRPr="0010586B" w:rsidRDefault="0010586B" w:rsidP="0010586B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تعزيز التميز الأكاديمي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 xml:space="preserve"> (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ِ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>Academic Excellence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 xml:space="preserve">)، 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 xml:space="preserve">والتعلم الذي يزود الطلاب بمهارات التعلم مدى 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الحياة (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>Lifelong Student-Driven Learning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)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، والتعلم التعاوني القائم على حل المشكلات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>(Problem-Based Collaborative Learning)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، ومهارات المواطنة العالم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ية (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>Global Citizenship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 xml:space="preserve">). </w:t>
      </w:r>
    </w:p>
    <w:p w:rsidR="0010586B" w:rsidRPr="0010586B" w:rsidRDefault="0010586B" w:rsidP="0010586B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إشراك الطلاب في الحوكمة المؤسسية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10586B" w:rsidRPr="0010586B" w:rsidRDefault="0010586B" w:rsidP="00A93FA6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تخصيص م</w:t>
      </w:r>
      <w:r w:rsidR="00A93FA6">
        <w:rPr>
          <w:rFonts w:asciiTheme="majorBidi" w:hAnsiTheme="majorBidi" w:cstheme="majorBidi"/>
          <w:color w:val="000000" w:themeColor="text1"/>
          <w:sz w:val="24"/>
          <w:szCs w:val="24"/>
          <w:rtl/>
        </w:rPr>
        <w:t>يزانية كافية لدعم أنشطة البحث</w:t>
      </w:r>
      <w:r w:rsidR="00A93FA6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 xml:space="preserve"> العلمي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 xml:space="preserve">، ووضع جداول أعمال بحثية تتماشى مع رؤى </w:t>
      </w:r>
      <w:r w:rsidR="00A93FA6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حكومة الإمارات وأجنداتها الوطني</w:t>
      </w:r>
      <w:r w:rsidR="00A93FA6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ة.</w:t>
      </w:r>
    </w:p>
    <w:p w:rsidR="0010586B" w:rsidRPr="0010586B" w:rsidRDefault="0010586B" w:rsidP="00A93FA6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تطوير استراتيجية التدويل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(Internationalization) 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 xml:space="preserve">والتعاون مع الجامعات </w:t>
      </w:r>
      <w:r w:rsidR="00A93FA6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 xml:space="preserve">العالمية 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والمراكز البحثية المت</w:t>
      </w:r>
      <w:r w:rsidR="00A93FA6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ق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دمة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10586B" w:rsidRPr="0010586B" w:rsidRDefault="0010586B" w:rsidP="0010586B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السعي للحصول على الاعتماد الدولي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(International Accreditation) 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للبرامج الأكاديمية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10586B" w:rsidRPr="0010586B" w:rsidRDefault="0010586B" w:rsidP="00A93FA6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تبوء مستواً عالٍ في التصنيف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(Classification) </w:t>
      </w:r>
      <w:r w:rsidR="00A93FA6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الجامعي المحل</w:t>
      </w:r>
      <w:r w:rsidR="00A93FA6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ي الناتج عن تطبيق إطار التميز.</w:t>
      </w:r>
    </w:p>
    <w:p w:rsidR="0010586B" w:rsidRPr="0010586B" w:rsidRDefault="0010586B" w:rsidP="0010586B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تبوء مستواً عالٍ في الترتيب الدولي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(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>International Ranking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)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  <w:lang w:bidi="ar-AE"/>
        </w:rPr>
        <w:t xml:space="preserve"> 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بين جامعات العالم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10586B" w:rsidRPr="0010586B" w:rsidRDefault="0010586B" w:rsidP="0010586B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تطوير وتنفيذ خطة للتحول الرقمي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(Digital Transformation) </w:t>
      </w:r>
      <w:r w:rsidR="00A93FA6">
        <w:rPr>
          <w:rFonts w:asciiTheme="majorBidi" w:hAnsiTheme="majorBidi" w:cstheme="majorBidi"/>
          <w:color w:val="000000" w:themeColor="text1"/>
          <w:sz w:val="24"/>
          <w:szCs w:val="24"/>
          <w:rtl/>
        </w:rPr>
        <w:t xml:space="preserve">في جميع </w:t>
      </w:r>
      <w:r w:rsidR="00A93FA6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>أعمال ونشاطات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 xml:space="preserve"> المؤسسة، لتحسين أدائها على جميع المستويات وتطور أدوات البحث المؤسسي فيها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10586B" w:rsidRPr="0010586B" w:rsidRDefault="0010586B" w:rsidP="0010586B">
      <w:pPr>
        <w:pStyle w:val="ListParagraph"/>
        <w:numPr>
          <w:ilvl w:val="0"/>
          <w:numId w:val="20"/>
        </w:numPr>
        <w:bidi/>
        <w:rPr>
          <w:rFonts w:asciiTheme="majorBidi" w:hAnsiTheme="majorBidi" w:cstheme="majorBidi"/>
          <w:color w:val="000000" w:themeColor="text1"/>
          <w:sz w:val="24"/>
          <w:szCs w:val="24"/>
          <w:rtl/>
          <w:lang w:bidi="ar-AE"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تطوير وتنفيذ استراتيجية شاملة لنمو عمال المؤسسة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(Business Growth) 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وضمان إستدامتها مالياً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  <w:lang w:bidi="ar-AE"/>
        </w:rPr>
        <w:t xml:space="preserve"> (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lang w:val="en-GB" w:bidi="ar-AE"/>
        </w:rPr>
        <w:t>Financial Sustainability</w:t>
      </w:r>
      <w:r w:rsidRPr="0010586B">
        <w:rPr>
          <w:rFonts w:asciiTheme="majorBidi" w:hAnsiTheme="majorBidi" w:cstheme="majorBidi" w:hint="cs"/>
          <w:color w:val="000000" w:themeColor="text1"/>
          <w:sz w:val="24"/>
          <w:szCs w:val="24"/>
          <w:rtl/>
          <w:lang w:bidi="ar-AE"/>
        </w:rPr>
        <w:t>).</w:t>
      </w:r>
    </w:p>
    <w:p w:rsidR="0010586B" w:rsidRDefault="0010586B" w:rsidP="00A93FA6">
      <w:pPr>
        <w:pStyle w:val="ListParagraph"/>
        <w:numPr>
          <w:ilvl w:val="0"/>
          <w:numId w:val="20"/>
        </w:numPr>
        <w:bidi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تطوير شراكات استراتيجية مع مجتمع الأعمال، وخدمة المجتمع</w:t>
      </w:r>
      <w:r w:rsidR="00A93FA6">
        <w:rPr>
          <w:rFonts w:asciiTheme="majorBidi" w:hAnsiTheme="majorBidi" w:cstheme="majorBidi" w:hint="cs"/>
          <w:color w:val="000000" w:themeColor="text1"/>
          <w:sz w:val="24"/>
          <w:szCs w:val="24"/>
          <w:rtl/>
        </w:rPr>
        <w:t xml:space="preserve"> المحلي</w:t>
      </w:r>
      <w:r w:rsidRPr="0010586B">
        <w:rPr>
          <w:rFonts w:asciiTheme="majorBidi" w:hAnsiTheme="majorBidi" w:cstheme="majorBidi"/>
          <w:color w:val="000000" w:themeColor="text1"/>
          <w:sz w:val="24"/>
          <w:szCs w:val="24"/>
          <w:rtl/>
        </w:rPr>
        <w:t>.</w:t>
      </w:r>
    </w:p>
    <w:p w:rsidR="00A93FA6" w:rsidRPr="00A93FA6" w:rsidRDefault="00A93FA6" w:rsidP="00A93FA6">
      <w:pPr>
        <w:pStyle w:val="ListParagraph"/>
        <w:bidi/>
        <w:jc w:val="both"/>
        <w:rPr>
          <w:rFonts w:asciiTheme="majorBidi" w:hAnsiTheme="majorBidi" w:cstheme="majorBidi"/>
          <w:color w:val="000000" w:themeColor="text1"/>
          <w:sz w:val="24"/>
          <w:szCs w:val="24"/>
          <w:rtl/>
        </w:rPr>
      </w:pPr>
    </w:p>
    <w:p w:rsidR="00BE6804" w:rsidRPr="002D5942" w:rsidRDefault="00BE6804" w:rsidP="00A93FA6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من المهم </w:t>
      </w:r>
      <w:r w:rsidR="003A517C">
        <w:rPr>
          <w:rFonts w:cs="Calibri" w:hint="cs"/>
          <w:color w:val="000000" w:themeColor="text1"/>
          <w:sz w:val="24"/>
          <w:szCs w:val="24"/>
          <w:rtl/>
        </w:rPr>
        <w:t>أن تعمل ال</w:t>
      </w:r>
      <w:r w:rsidR="003A517C" w:rsidRPr="003A517C">
        <w:rPr>
          <w:rFonts w:cs="Calibri"/>
          <w:color w:val="000000" w:themeColor="text1"/>
          <w:sz w:val="24"/>
          <w:szCs w:val="24"/>
          <w:rtl/>
        </w:rPr>
        <w:t>هيئات الرسمية المنظة لمؤسسات التعليم العالي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 xml:space="preserve">على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تحقيق التوازن الصحيح بين استقلالية المؤسسات الأكاديمية ومساءلتها. تعتمد درجة الاستقلالية على المدى الذي يمكن للمؤسسة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أن تقرر فيه أفعالها بينما يوجهها المنظمون لاتباع التوجيهات والإجراءات التي قد لا تختارها. يتجاوز الاس</w:t>
      </w:r>
      <w:r w:rsidR="00A93FA6">
        <w:rPr>
          <w:rFonts w:cstheme="minorHAnsi"/>
          <w:color w:val="000000" w:themeColor="text1"/>
          <w:sz w:val="24"/>
          <w:szCs w:val="24"/>
          <w:rtl/>
        </w:rPr>
        <w:t>تقلال المؤسسي الحرية الأكاديمية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 xml:space="preserve">، 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>فهو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يضمن حق المؤسسة في تحديد هيكلها وأنظمتها ورسالتها وأهدافها وأولوياتها بما يتوافق مع احتياجات المجتمع واتخاذ القرارات بشكل مستقل. استقلالية المؤسسات الممولة من القطاع العام تع</w:t>
      </w:r>
      <w:r w:rsidR="00E07FD8" w:rsidRPr="002D5942">
        <w:rPr>
          <w:rFonts w:cstheme="minorHAnsi"/>
          <w:color w:val="000000" w:themeColor="text1"/>
          <w:sz w:val="24"/>
          <w:szCs w:val="24"/>
          <w:rtl/>
        </w:rPr>
        <w:t>ني المساءلة المجت</w:t>
      </w:r>
      <w:r w:rsidR="00A93FA6">
        <w:rPr>
          <w:rFonts w:cstheme="minorHAnsi"/>
          <w:color w:val="000000" w:themeColor="text1"/>
          <w:sz w:val="24"/>
          <w:szCs w:val="24"/>
          <w:rtl/>
        </w:rPr>
        <w:t>معية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E07FD8" w:rsidRPr="002D5942">
        <w:rPr>
          <w:rFonts w:cstheme="minorHAnsi"/>
          <w:color w:val="000000" w:themeColor="text1"/>
          <w:sz w:val="24"/>
          <w:szCs w:val="24"/>
          <w:rtl/>
        </w:rPr>
        <w:t xml:space="preserve"> وبالتالي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فإن المزيد من الاستقلال الذاتي لهذه المؤسسات يعني مزيدًا من 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المساءلة أمام المجتمع. بشكل عام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تعني المساءلة قياس كفاءة وفعالية ما تهدف المؤسسة إلى تحقيقه. إذا تمكنت مؤسسة </w:t>
      </w:r>
      <w:r w:rsidR="00E07FD8" w:rsidRPr="002D5942">
        <w:rPr>
          <w:rFonts w:cstheme="minorHAnsi"/>
          <w:color w:val="000000" w:themeColor="text1"/>
          <w:sz w:val="24"/>
          <w:szCs w:val="24"/>
          <w:rtl/>
        </w:rPr>
        <w:t>ما من تحقيق أهدافها بجودة عالية</w:t>
      </w:r>
      <w:r w:rsidR="00E07FD8" w:rsidRPr="00A93FA6">
        <w:rPr>
          <w:rFonts w:cstheme="minorHAnsi"/>
          <w:color w:val="000000" w:themeColor="text1"/>
          <w:sz w:val="24"/>
          <w:szCs w:val="24"/>
          <w:rtl/>
        </w:rPr>
        <w:t>، فهي</w:t>
      </w:r>
      <w:r w:rsidR="00E07FD8" w:rsidRPr="00A93FA6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</w:t>
      </w:r>
      <w:r w:rsidR="00A93FA6">
        <w:rPr>
          <w:rFonts w:cstheme="minorHAnsi" w:hint="cs"/>
          <w:color w:val="000000" w:themeColor="text1"/>
          <w:sz w:val="24"/>
          <w:szCs w:val="24"/>
          <w:rtl/>
          <w:lang w:bidi="ar-AE"/>
        </w:rPr>
        <w:t xml:space="preserve">مؤسسة كفؤة أو ناجعة، </w:t>
      </w:r>
      <w:r w:rsidR="00E07FD8" w:rsidRPr="00A93FA6">
        <w:rPr>
          <w:rFonts w:cstheme="minorHAnsi"/>
          <w:color w:val="000000" w:themeColor="text1"/>
          <w:sz w:val="24"/>
          <w:szCs w:val="24"/>
          <w:rtl/>
        </w:rPr>
        <w:t>و</w:t>
      </w:r>
      <w:r w:rsidRPr="00A93FA6">
        <w:rPr>
          <w:rFonts w:cstheme="minorHAnsi"/>
          <w:color w:val="000000" w:themeColor="text1"/>
          <w:sz w:val="24"/>
          <w:szCs w:val="24"/>
          <w:rtl/>
        </w:rPr>
        <w:t>إذا استخدمت موارد</w:t>
      </w:r>
      <w:r w:rsidR="00A93FA6" w:rsidRPr="00A93FA6">
        <w:rPr>
          <w:rFonts w:cstheme="minorHAnsi" w:hint="cs"/>
          <w:color w:val="000000" w:themeColor="text1"/>
          <w:sz w:val="24"/>
          <w:szCs w:val="24"/>
          <w:rtl/>
        </w:rPr>
        <w:t>ها</w:t>
      </w:r>
      <w:r w:rsidRPr="00A93FA6">
        <w:rPr>
          <w:rFonts w:cstheme="minorHAnsi"/>
          <w:color w:val="000000" w:themeColor="text1"/>
          <w:sz w:val="24"/>
          <w:szCs w:val="24"/>
          <w:rtl/>
        </w:rPr>
        <w:t xml:space="preserve"> بطريقة اقتصادية وحكيم</w:t>
      </w:r>
      <w:r w:rsidR="00E07FD8" w:rsidRPr="00A93FA6">
        <w:rPr>
          <w:rFonts w:cstheme="minorHAnsi"/>
          <w:color w:val="000000" w:themeColor="text1"/>
          <w:sz w:val="24"/>
          <w:szCs w:val="24"/>
          <w:rtl/>
        </w:rPr>
        <w:t>ة وحققت أهدافها بأقل وقت أو جهد</w:t>
      </w:r>
      <w:r w:rsidRPr="00A93FA6">
        <w:rPr>
          <w:rFonts w:cstheme="minorHAnsi"/>
          <w:color w:val="000000" w:themeColor="text1"/>
          <w:sz w:val="24"/>
          <w:szCs w:val="24"/>
          <w:rtl/>
        </w:rPr>
        <w:t>، فإنها تكون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 xml:space="preserve"> فعالة (</w:t>
      </w:r>
      <w:r w:rsidR="00A93FA6">
        <w:rPr>
          <w:rFonts w:cstheme="minorHAnsi"/>
          <w:color w:val="000000" w:themeColor="text1"/>
          <w:sz w:val="24"/>
          <w:szCs w:val="24"/>
          <w:lang w:val="en-GB"/>
        </w:rPr>
        <w:t>Pandey, 2004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).</w:t>
      </w:r>
      <w:r w:rsidRPr="00A93FA6">
        <w:rPr>
          <w:rFonts w:cstheme="minorHAnsi"/>
          <w:color w:val="000000" w:themeColor="text1"/>
          <w:sz w:val="24"/>
          <w:szCs w:val="24"/>
          <w:rtl/>
        </w:rPr>
        <w:t xml:space="preserve"> </w:t>
      </w:r>
    </w:p>
    <w:p w:rsidR="003A517C" w:rsidRDefault="00BE6804" w:rsidP="003A517C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يتمثل دور 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 xml:space="preserve">أي </w:t>
      </w:r>
      <w:r w:rsidR="003A517C">
        <w:rPr>
          <w:rFonts w:cstheme="minorHAnsi"/>
          <w:color w:val="000000" w:themeColor="text1"/>
          <w:sz w:val="24"/>
          <w:szCs w:val="24"/>
          <w:rtl/>
        </w:rPr>
        <w:t xml:space="preserve">جهة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تنظيمية في وضع معايير الجودة وتعزيز الحوكمة الرشيدة لمساعدة المؤسسات الأكاديمية على تحقيق م</w:t>
      </w:r>
      <w:r w:rsidR="003A517C">
        <w:rPr>
          <w:rFonts w:cstheme="minorHAnsi"/>
          <w:color w:val="000000" w:themeColor="text1"/>
          <w:sz w:val="24"/>
          <w:szCs w:val="24"/>
          <w:rtl/>
        </w:rPr>
        <w:t xml:space="preserve">هامها. 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 xml:space="preserve">أما </w:t>
      </w:r>
      <w:r w:rsidR="00A93FA6">
        <w:rPr>
          <w:rFonts w:cstheme="minorHAnsi"/>
          <w:color w:val="000000" w:themeColor="text1"/>
          <w:sz w:val="24"/>
          <w:szCs w:val="24"/>
          <w:rtl/>
        </w:rPr>
        <w:t xml:space="preserve">دور الحكومة 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فيكمن في</w:t>
      </w:r>
      <w:r w:rsidR="003A517C">
        <w:rPr>
          <w:rFonts w:cstheme="minorHAnsi"/>
          <w:color w:val="000000" w:themeColor="text1"/>
          <w:sz w:val="24"/>
          <w:szCs w:val="24"/>
          <w:rtl/>
        </w:rPr>
        <w:t xml:space="preserve"> تقديم رؤ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>ى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ووضع أج</w:t>
      </w:r>
      <w:r w:rsidR="003A517C">
        <w:rPr>
          <w:rFonts w:cstheme="minorHAnsi"/>
          <w:color w:val="000000" w:themeColor="text1"/>
          <w:sz w:val="24"/>
          <w:szCs w:val="24"/>
          <w:rtl/>
        </w:rPr>
        <w:t>ند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>ات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 وطنية واضحة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 xml:space="preserve"> تبين أولويات الدولة العلمية والصناعية والإقتصادية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 xml:space="preserve"> والإجتماعية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. وبناءً على ذلك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</w:t>
      </w:r>
      <w:r w:rsidR="003A517C">
        <w:rPr>
          <w:rFonts w:cstheme="minorHAnsi"/>
          <w:color w:val="000000" w:themeColor="text1"/>
          <w:sz w:val="24"/>
          <w:szCs w:val="24"/>
        </w:rPr>
        <w:t xml:space="preserve"> </w:t>
      </w:r>
      <w:r w:rsidR="003A517C">
        <w:rPr>
          <w:rFonts w:cstheme="minorHAnsi" w:hint="cs"/>
          <w:color w:val="000000" w:themeColor="text1"/>
          <w:sz w:val="24"/>
          <w:szCs w:val="24"/>
          <w:rtl/>
          <w:lang w:bidi="ar-AE"/>
        </w:rPr>
        <w:t xml:space="preserve"> إذا كان معيار النجاح والتميز لأي مؤسسة أكاديمية هو قدرتها على تحقيق الأهداف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3A517C" w:rsidRPr="003A517C">
        <w:rPr>
          <w:rFonts w:cs="Calibri"/>
          <w:color w:val="000000" w:themeColor="text1"/>
          <w:sz w:val="24"/>
          <w:szCs w:val="24"/>
          <w:rtl/>
        </w:rPr>
        <w:t>التي حددها أصحاب المصلحة (</w:t>
      </w:r>
      <w:r w:rsidR="003A517C" w:rsidRPr="003A517C">
        <w:rPr>
          <w:rFonts w:cstheme="minorHAnsi"/>
          <w:color w:val="000000" w:themeColor="text1"/>
          <w:sz w:val="24"/>
          <w:szCs w:val="24"/>
        </w:rPr>
        <w:t>The Stakeholders</w:t>
      </w:r>
      <w:r w:rsidR="003A517C" w:rsidRPr="003A517C">
        <w:rPr>
          <w:rFonts w:cs="Calibri"/>
          <w:color w:val="000000" w:themeColor="text1"/>
          <w:sz w:val="24"/>
          <w:szCs w:val="24"/>
          <w:rtl/>
        </w:rPr>
        <w:t>)،</w:t>
      </w:r>
      <w:r w:rsidR="003A517C" w:rsidRPr="003A517C">
        <w:rPr>
          <w:rtl/>
        </w:rPr>
        <w:t xml:space="preserve"> </w:t>
      </w:r>
      <w:r w:rsidR="003A517C" w:rsidRPr="003A517C">
        <w:rPr>
          <w:rFonts w:cs="Calibri"/>
          <w:color w:val="000000" w:themeColor="text1"/>
          <w:sz w:val="24"/>
          <w:szCs w:val="24"/>
          <w:rtl/>
        </w:rPr>
        <w:t xml:space="preserve">فإنها </w:t>
      </w:r>
      <w:r w:rsidR="00A93FA6">
        <w:rPr>
          <w:rFonts w:cs="Calibri" w:hint="cs"/>
          <w:color w:val="000000" w:themeColor="text1"/>
          <w:sz w:val="24"/>
          <w:szCs w:val="24"/>
          <w:rtl/>
        </w:rPr>
        <w:t xml:space="preserve">بذلك </w:t>
      </w:r>
      <w:r w:rsidR="003A517C" w:rsidRPr="003A517C">
        <w:rPr>
          <w:rFonts w:cs="Calibri"/>
          <w:color w:val="000000" w:themeColor="text1"/>
          <w:sz w:val="24"/>
          <w:szCs w:val="24"/>
          <w:rtl/>
        </w:rPr>
        <w:t xml:space="preserve">تكون قد قدمت مساهمة </w:t>
      </w:r>
      <w:r w:rsidR="003A517C">
        <w:rPr>
          <w:rFonts w:cs="Calibri" w:hint="cs"/>
          <w:color w:val="000000" w:themeColor="text1"/>
          <w:sz w:val="24"/>
          <w:szCs w:val="24"/>
          <w:rtl/>
        </w:rPr>
        <w:t>كبيرة</w:t>
      </w:r>
      <w:r w:rsidR="003A517C" w:rsidRPr="003A517C">
        <w:rPr>
          <w:rFonts w:cs="Calibri"/>
          <w:color w:val="000000" w:themeColor="text1"/>
          <w:sz w:val="24"/>
          <w:szCs w:val="24"/>
          <w:rtl/>
        </w:rPr>
        <w:t xml:space="preserve"> في المجتمع وحققت الغرض من انىشائها (</w:t>
      </w:r>
      <w:r w:rsidR="003A517C" w:rsidRPr="003A517C">
        <w:rPr>
          <w:rFonts w:cs="Calibri"/>
          <w:color w:val="000000" w:themeColor="text1"/>
          <w:sz w:val="24"/>
          <w:szCs w:val="24"/>
        </w:rPr>
        <w:t>Pandey, 2004</w:t>
      </w:r>
      <w:r w:rsidR="003A517C" w:rsidRPr="003A517C">
        <w:rPr>
          <w:rFonts w:cs="Calibri"/>
          <w:color w:val="000000" w:themeColor="text1"/>
          <w:sz w:val="24"/>
          <w:szCs w:val="24"/>
          <w:rtl/>
        </w:rPr>
        <w:t>).</w:t>
      </w:r>
    </w:p>
    <w:p w:rsidR="00A93FA6" w:rsidRPr="002D5942" w:rsidRDefault="00BE6804" w:rsidP="00A93FA6">
      <w:pPr>
        <w:bidi/>
        <w:spacing w:after="240"/>
        <w:jc w:val="both"/>
        <w:rPr>
          <w:rFonts w:cstheme="minorHAnsi"/>
          <w:color w:val="000000" w:themeColor="text1"/>
          <w:sz w:val="24"/>
          <w:szCs w:val="24"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تشير حقيقة رغبة العديد من 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>الجامعات الأجنبية والمؤسسات الخاصة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أن يكون لها وجود في الإمارات العربية المتحدة </w:t>
      </w:r>
      <w:r w:rsidR="00D21BF4" w:rsidRPr="002D5942">
        <w:rPr>
          <w:rFonts w:cstheme="minorHAnsi"/>
          <w:color w:val="000000" w:themeColor="text1"/>
          <w:sz w:val="24"/>
          <w:szCs w:val="24"/>
          <w:rtl/>
        </w:rPr>
        <w:t xml:space="preserve">إلى أنها قادرة على على العمل والأزدهار وتحقيق أهدافها بدون الإصطدام مع الهيئات 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 xml:space="preserve">الرسمية </w:t>
      </w:r>
      <w:r w:rsidR="00D21BF4" w:rsidRPr="002D5942">
        <w:rPr>
          <w:rFonts w:cstheme="minorHAnsi"/>
          <w:color w:val="000000" w:themeColor="text1"/>
          <w:sz w:val="24"/>
          <w:szCs w:val="24"/>
          <w:rtl/>
        </w:rPr>
        <w:t>المنظمة التي تخضع لها.</w:t>
      </w:r>
    </w:p>
    <w:p w:rsidR="00BE6804" w:rsidRPr="002D5942" w:rsidRDefault="003A517C" w:rsidP="00A60AD8">
      <w:pPr>
        <w:pStyle w:val="ListParagraph"/>
        <w:numPr>
          <w:ilvl w:val="0"/>
          <w:numId w:val="5"/>
        </w:numPr>
        <w:bidi/>
        <w:spacing w:after="120"/>
        <w:rPr>
          <w:rFonts w:cstheme="minorHAnsi"/>
          <w:b/>
          <w:bCs/>
          <w:color w:val="000000" w:themeColor="text1"/>
          <w:sz w:val="24"/>
          <w:szCs w:val="24"/>
          <w:rtl/>
        </w:rPr>
      </w:pPr>
      <w:r>
        <w:rPr>
          <w:rFonts w:cstheme="minorHAnsi" w:hint="cs"/>
          <w:b/>
          <w:bCs/>
          <w:color w:val="000000" w:themeColor="text1"/>
          <w:sz w:val="24"/>
          <w:szCs w:val="24"/>
          <w:rtl/>
        </w:rPr>
        <w:t>نظرة</w:t>
      </w:r>
      <w:r w:rsidR="00BE6804" w:rsidRPr="002D5942">
        <w:rPr>
          <w:rFonts w:cstheme="minorHAnsi"/>
          <w:b/>
          <w:bCs/>
          <w:color w:val="000000" w:themeColor="text1"/>
          <w:sz w:val="24"/>
          <w:szCs w:val="24"/>
          <w:rtl/>
        </w:rPr>
        <w:t xml:space="preserve"> ختامية</w:t>
      </w:r>
    </w:p>
    <w:p w:rsidR="003A517C" w:rsidRDefault="00BE6804" w:rsidP="003A517C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جلبت مؤسسات التعليم العالي 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>الأجنبية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"ثقافة التعليم" إلى الإم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ارات العربية المتحدة. وقد أحدثت هذه المؤسسات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أيضًا تغييرات في الطريقة التي تم بها توفير الت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عليم في البلاد. على سبيل المثال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تم استبعاد الفصل بين الجنسين من معظم 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>الجامعات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الحكومية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والمحلية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الخاصة لصالح الفصول المختلطة. 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هناك العديد من الأسباب التي تجعل الطلاب </w:t>
      </w:r>
      <w:r w:rsidR="003A517C" w:rsidRPr="002D5942">
        <w:rPr>
          <w:rFonts w:cstheme="minorHAnsi"/>
          <w:color w:val="000000" w:themeColor="text1"/>
          <w:sz w:val="24"/>
          <w:szCs w:val="24"/>
          <w:rtl/>
        </w:rPr>
        <w:t xml:space="preserve">من داخل الدولة ومن خارجها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يقبلون على الجامعات الأجنبية المتواجدة في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د</w:t>
      </w:r>
      <w:r w:rsidR="00A93FA6">
        <w:rPr>
          <w:rFonts w:cstheme="minorHAnsi"/>
          <w:color w:val="000000" w:themeColor="text1"/>
          <w:sz w:val="24"/>
          <w:szCs w:val="24"/>
          <w:rtl/>
        </w:rPr>
        <w:t>ولة الإمارات العربية المتحدة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، منها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ال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برامج 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ال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متخصصة في مجالات جديدة متعددة تواكب التطورات العلمية وإحتياجات السوق، وأساليب تعلم وتعليم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تفاعلية وت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عاونية وتجريبية تركز على الطالب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 كمحور للعملية التعليمية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والأهم 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من ذلك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، المزيج الفريد من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كفاءات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القرن الحادي والعشرين (المبادرة والعمل الجماعي و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مهارات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التواصل وال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تعلم مدى الحياة). </w:t>
      </w:r>
    </w:p>
    <w:p w:rsidR="00322C16" w:rsidRPr="002D5942" w:rsidRDefault="003A517C" w:rsidP="00A93FA6">
      <w:pPr>
        <w:bidi/>
        <w:jc w:val="both"/>
        <w:rPr>
          <w:rFonts w:cstheme="minorHAnsi"/>
          <w:color w:val="000000" w:themeColor="text1"/>
          <w:sz w:val="24"/>
          <w:szCs w:val="24"/>
          <w:rtl/>
        </w:rPr>
      </w:pPr>
      <w:r>
        <w:rPr>
          <w:rFonts w:cstheme="minorHAnsi" w:hint="cs"/>
          <w:color w:val="000000" w:themeColor="text1"/>
          <w:sz w:val="24"/>
          <w:szCs w:val="24"/>
          <w:rtl/>
          <w:lang w:bidi="ar-AE"/>
        </w:rPr>
        <w:t xml:space="preserve"> كان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يُنظر إلى جامعات مثل جامعة نيوي</w:t>
      </w:r>
      <w:r w:rsidR="00A93FA6">
        <w:rPr>
          <w:rFonts w:cstheme="minorHAnsi"/>
          <w:color w:val="000000" w:themeColor="text1"/>
          <w:sz w:val="24"/>
          <w:szCs w:val="24"/>
          <w:rtl/>
        </w:rPr>
        <w:t>ورك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وجامعة السوربون 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 xml:space="preserve">في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أبوظبي على أنها منارات للجامعات الأخرى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يقتدى بها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. ومع ذلك،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و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في غضون فترة زمن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ية قصيرة نسبيًا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، مكنت المنافسة الشرسة والمعايير العالية التي فرضتها 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>مفوضية الاعتماد الأكاديمي</w:t>
      </w:r>
      <w:r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4249E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إلى جانب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ال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أجندات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ال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وطنية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ال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واضحة و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ال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حوكمة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ال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جامعية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ال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جيدة</w:t>
      </w:r>
      <w:r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العديد من المؤسسات المحلية 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العامة والخاصة من مواجهة التحدي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، إلى حد أن ي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كتسب عدد من هذه الجامعات المحلية الآن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مراتب متقدمة في </w:t>
      </w:r>
      <w:r>
        <w:rPr>
          <w:rFonts w:cstheme="minorHAnsi" w:hint="cs"/>
          <w:color w:val="000000" w:themeColor="text1"/>
          <w:sz w:val="24"/>
          <w:szCs w:val="24"/>
          <w:rtl/>
        </w:rPr>
        <w:t>ترتيب الجامعات</w:t>
      </w:r>
      <w:r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 w:hint="cs"/>
          <w:color w:val="000000" w:themeColor="text1"/>
          <w:sz w:val="24"/>
          <w:szCs w:val="24"/>
          <w:rtl/>
        </w:rPr>
        <w:t>العالمي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وفقًا لتصنيف</w:t>
      </w:r>
      <w:r>
        <w:rPr>
          <w:rFonts w:cstheme="minorHAnsi" w:hint="cs"/>
          <w:color w:val="000000" w:themeColor="text1"/>
          <w:sz w:val="24"/>
          <w:szCs w:val="24"/>
          <w:rtl/>
          <w:lang w:bidi="ar-AE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</w:rPr>
        <w:t>QS</w:t>
      </w:r>
      <w:r>
        <w:rPr>
          <w:rFonts w:cstheme="minorHAnsi" w:hint="cs"/>
          <w:color w:val="000000" w:themeColor="text1"/>
          <w:sz w:val="24"/>
          <w:szCs w:val="24"/>
          <w:rtl/>
          <w:lang w:bidi="ar-AE"/>
        </w:rPr>
        <w:t xml:space="preserve"> </w:t>
      </w:r>
      <w:r>
        <w:rPr>
          <w:rFonts w:cstheme="minorHAnsi"/>
          <w:color w:val="000000" w:themeColor="text1"/>
          <w:sz w:val="24"/>
          <w:szCs w:val="24"/>
          <w:rtl/>
        </w:rPr>
        <w:t>العالمي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>
        <w:rPr>
          <w:rFonts w:cstheme="minorHAnsi" w:hint="cs"/>
          <w:color w:val="000000" w:themeColor="text1"/>
          <w:sz w:val="24"/>
          <w:szCs w:val="24"/>
          <w:rtl/>
          <w:lang w:bidi="ar-AE"/>
        </w:rPr>
        <w:t>للجامعات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(</w:t>
      </w:r>
      <w:r w:rsidR="003C317F" w:rsidRPr="002D5942">
        <w:rPr>
          <w:rFonts w:cstheme="minorHAnsi"/>
          <w:color w:val="000000" w:themeColor="text1"/>
          <w:sz w:val="24"/>
          <w:szCs w:val="24"/>
          <w:lang w:val="en-GB"/>
        </w:rPr>
        <w:t>QS</w:t>
      </w:r>
      <w:r>
        <w:rPr>
          <w:rFonts w:cstheme="minorHAnsi"/>
          <w:color w:val="000000" w:themeColor="text1"/>
          <w:sz w:val="24"/>
          <w:szCs w:val="24"/>
          <w:lang w:val="en-GB"/>
        </w:rPr>
        <w:t xml:space="preserve"> World University Ranking</w:t>
      </w:r>
      <w:r w:rsidR="003C317F" w:rsidRPr="002D5942">
        <w:rPr>
          <w:rFonts w:cstheme="minorHAnsi"/>
          <w:color w:val="000000" w:themeColor="text1"/>
          <w:sz w:val="24"/>
          <w:szCs w:val="24"/>
          <w:lang w:val="en-GB"/>
        </w:rPr>
        <w:t>, 2022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)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. فقد</w:t>
      </w:r>
      <w:r w:rsidR="00322C16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حصلت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 جامعة خليفة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 على المرتبة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 (183)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 xml:space="preserve"> عالمياً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و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جامعة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 الإمارات العربية المتحدة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 على المرتبة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 (288)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و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الج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امعة الأمريكية في الشارقة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على المرتبة 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(383)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،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و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جامعة الشارقة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على المرتبة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(601-650)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و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الجامعة الأمريكية في 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دبي</w:t>
      </w:r>
      <w:r w:rsidR="00322C16" w:rsidRPr="002D5942">
        <w:rPr>
          <w:rFonts w:cstheme="minorHAnsi"/>
          <w:color w:val="000000" w:themeColor="text1"/>
          <w:rtl/>
        </w:rPr>
        <w:t xml:space="preserve">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على المرتبة 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 (601-650)،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والجامعة الكندية دبي</w:t>
      </w:r>
      <w:r w:rsidR="00322C16" w:rsidRPr="002D5942">
        <w:rPr>
          <w:rFonts w:cstheme="minorHAnsi"/>
          <w:color w:val="000000" w:themeColor="text1"/>
          <w:rtl/>
        </w:rPr>
        <w:t xml:space="preserve">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على المرتبة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(601-650)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وجامعة زايد</w:t>
      </w:r>
      <w:r w:rsidR="00322C16" w:rsidRPr="002D5942">
        <w:rPr>
          <w:rFonts w:cstheme="minorHAnsi"/>
          <w:color w:val="000000" w:themeColor="text1"/>
          <w:rtl/>
        </w:rPr>
        <w:t xml:space="preserve">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على المرتبة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(651-700)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وجامعة أبوظبي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على المرتبة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(701-750)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وجامعة عجمان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على المرتبة 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>(701-750)</w:t>
      </w:r>
      <w:r w:rsidR="00A93FA6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BE6804" w:rsidRPr="002D5942">
        <w:rPr>
          <w:rFonts w:cstheme="minorHAnsi"/>
          <w:color w:val="000000" w:themeColor="text1"/>
          <w:sz w:val="24"/>
          <w:szCs w:val="24"/>
          <w:rtl/>
        </w:rPr>
        <w:t xml:space="preserve"> وجامعة العين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 xml:space="preserve">على المرتبة 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(701-750).</w:t>
      </w:r>
    </w:p>
    <w:p w:rsidR="00BE6804" w:rsidRPr="002D5942" w:rsidRDefault="00BE6804" w:rsidP="002E6F04">
      <w:pPr>
        <w:bidi/>
        <w:jc w:val="both"/>
        <w:rPr>
          <w:rFonts w:cstheme="minorHAnsi"/>
          <w:color w:val="000000" w:themeColor="text1"/>
          <w:sz w:val="24"/>
          <w:szCs w:val="24"/>
        </w:rPr>
      </w:pP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التغييرات التي 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نشاهدها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في التعليم العالي في ال</w:t>
      </w:r>
      <w:r w:rsidR="00322C16" w:rsidRPr="002D5942">
        <w:rPr>
          <w:rFonts w:cstheme="minorHAnsi"/>
          <w:color w:val="000000" w:themeColor="text1"/>
          <w:sz w:val="24"/>
          <w:szCs w:val="24"/>
          <w:rtl/>
        </w:rPr>
        <w:t>إمارات العربية المتحدة تعكس وتواكب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>تطور التعليم العالي</w:t>
      </w:r>
      <w:r w:rsidR="00322C16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في العالم</w:t>
      </w:r>
      <w:r w:rsidR="003C317F" w:rsidRPr="002D5942">
        <w:rPr>
          <w:rFonts w:cstheme="minorHAnsi"/>
          <w:color w:val="000000" w:themeColor="text1"/>
          <w:sz w:val="24"/>
          <w:szCs w:val="24"/>
          <w:rtl/>
        </w:rPr>
        <w:t xml:space="preserve">. كدولة </w:t>
      </w:r>
      <w:r w:rsidR="008811DB">
        <w:rPr>
          <w:rFonts w:cstheme="minorHAnsi" w:hint="cs"/>
          <w:color w:val="000000" w:themeColor="text1"/>
          <w:sz w:val="24"/>
          <w:szCs w:val="24"/>
          <w:rtl/>
        </w:rPr>
        <w:t>فتية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، تتمتع الإمارات العربية المتحدة بنظرة تقدمية وإيجابية للغاية في مجال التعليم</w:t>
      </w:r>
      <w:r w:rsidR="008811DB">
        <w:rPr>
          <w:rFonts w:cstheme="minorHAnsi" w:hint="cs"/>
          <w:color w:val="000000" w:themeColor="text1"/>
          <w:sz w:val="24"/>
          <w:szCs w:val="24"/>
          <w:rtl/>
        </w:rPr>
        <w:t>،</w:t>
      </w:r>
      <w:r w:rsidR="003A517C">
        <w:rPr>
          <w:rFonts w:cstheme="minorHAnsi" w:hint="cs"/>
          <w:color w:val="000000" w:themeColor="text1"/>
          <w:sz w:val="24"/>
          <w:szCs w:val="24"/>
          <w:rtl/>
        </w:rPr>
        <w:t xml:space="preserve"> وهي بذلك</w:t>
      </w:r>
      <w:r w:rsidR="003A517C">
        <w:rPr>
          <w:rFonts w:cstheme="minorHAnsi"/>
          <w:color w:val="000000" w:themeColor="text1"/>
          <w:sz w:val="24"/>
          <w:szCs w:val="24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 xml:space="preserve">تسير </w:t>
      </w:r>
      <w:r w:rsidR="002E6F04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>بثقة</w:t>
      </w:r>
      <w:r w:rsidR="002E6F04" w:rsidRPr="002D5942">
        <w:rPr>
          <w:rFonts w:cstheme="minorHAnsi"/>
          <w:color w:val="000000" w:themeColor="text1"/>
          <w:sz w:val="24"/>
          <w:szCs w:val="24"/>
          <w:rtl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على المسار الصحيح</w:t>
      </w:r>
      <w:r w:rsidR="00322C16" w:rsidRPr="002D5942">
        <w:rPr>
          <w:rFonts w:cstheme="minorHAnsi"/>
          <w:color w:val="000000" w:themeColor="text1"/>
          <w:sz w:val="24"/>
          <w:szCs w:val="24"/>
          <w:rtl/>
          <w:lang w:bidi="ar-AE"/>
        </w:rPr>
        <w:t xml:space="preserve"> </w:t>
      </w:r>
      <w:r w:rsidRPr="002D5942">
        <w:rPr>
          <w:rFonts w:cstheme="minorHAnsi"/>
          <w:color w:val="000000" w:themeColor="text1"/>
          <w:sz w:val="24"/>
          <w:szCs w:val="24"/>
          <w:rtl/>
        </w:rPr>
        <w:t>لمواجهة تحديات القرن الحادي والعشرين</w:t>
      </w:r>
      <w:r w:rsidRPr="002D5942">
        <w:rPr>
          <w:rFonts w:cstheme="minorHAnsi"/>
          <w:color w:val="000000" w:themeColor="text1"/>
          <w:sz w:val="24"/>
          <w:szCs w:val="24"/>
        </w:rPr>
        <w:t>.</w:t>
      </w:r>
    </w:p>
    <w:p w:rsidR="009D1145" w:rsidRPr="002D5942" w:rsidRDefault="009D1145" w:rsidP="009D1145">
      <w:pPr>
        <w:bidi/>
        <w:rPr>
          <w:rFonts w:cstheme="minorHAnsi"/>
          <w:color w:val="000000" w:themeColor="text1"/>
          <w:sz w:val="24"/>
          <w:szCs w:val="24"/>
          <w:rtl/>
        </w:rPr>
      </w:pPr>
    </w:p>
    <w:p w:rsidR="00BE6804" w:rsidRPr="002D5942" w:rsidRDefault="000352CD" w:rsidP="000352CD">
      <w:pPr>
        <w:spacing w:after="120"/>
        <w:rPr>
          <w:rFonts w:cstheme="minorHAnsi"/>
          <w:b/>
          <w:bCs/>
          <w:color w:val="000000" w:themeColor="text1"/>
          <w:rtl/>
        </w:rPr>
      </w:pPr>
      <w:r w:rsidRPr="002D5942">
        <w:rPr>
          <w:rFonts w:cstheme="minorHAnsi"/>
          <w:b/>
          <w:bCs/>
          <w:color w:val="000000" w:themeColor="text1"/>
        </w:rPr>
        <w:t>Citations (</w:t>
      </w:r>
      <w:r w:rsidRPr="002D5942">
        <w:rPr>
          <w:rFonts w:cstheme="minorHAnsi"/>
          <w:b/>
          <w:bCs/>
          <w:color w:val="000000" w:themeColor="text1"/>
          <w:rtl/>
          <w:lang w:bidi="ar-AE"/>
        </w:rPr>
        <w:t>المراجع</w:t>
      </w:r>
      <w:r w:rsidRPr="002D5942">
        <w:rPr>
          <w:rFonts w:cstheme="minorHAnsi"/>
          <w:b/>
          <w:bCs/>
          <w:color w:val="000000" w:themeColor="text1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30"/>
        <w:gridCol w:w="1696"/>
        <w:gridCol w:w="2126"/>
        <w:gridCol w:w="3543"/>
      </w:tblGrid>
      <w:tr w:rsidR="009D1145" w:rsidRPr="00E57D5E" w:rsidTr="000352CD">
        <w:tc>
          <w:tcPr>
            <w:tcW w:w="3681" w:type="dxa"/>
            <w:gridSpan w:val="3"/>
          </w:tcPr>
          <w:p w:rsidR="000352CD" w:rsidRPr="00E57D5E" w:rsidRDefault="000352CD" w:rsidP="009D1145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 xml:space="preserve">Abu Dhabi Economic Vision </w:t>
            </w:r>
            <w:r w:rsidRPr="00E57D5E">
              <w:rPr>
                <w:rFonts w:cstheme="minorHAnsi"/>
                <w:b/>
                <w:bCs/>
                <w:color w:val="000000" w:themeColor="text1"/>
                <w:rtl/>
              </w:rPr>
              <w:t>)</w:t>
            </w:r>
            <w:r w:rsidRPr="00E57D5E">
              <w:rPr>
                <w:rFonts w:cstheme="minorHAnsi"/>
                <w:b/>
                <w:bCs/>
                <w:color w:val="000000" w:themeColor="text1"/>
              </w:rPr>
              <w:t>2030)</w:t>
            </w:r>
          </w:p>
        </w:tc>
        <w:tc>
          <w:tcPr>
            <w:tcW w:w="5669" w:type="dxa"/>
            <w:gridSpan w:val="2"/>
          </w:tcPr>
          <w:p w:rsidR="000352CD" w:rsidRPr="00E57D5E" w:rsidRDefault="000352CD" w:rsidP="009D1145">
            <w:pPr>
              <w:bidi/>
              <w:rPr>
                <w:rFonts w:cstheme="minorHAnsi"/>
                <w:b/>
                <w:bCs/>
                <w:color w:val="000000" w:themeColor="text1"/>
              </w:rPr>
            </w:pPr>
            <w:r w:rsidRPr="00E57D5E">
              <w:rPr>
                <w:rFonts w:cstheme="minorHAnsi"/>
                <w:color w:val="000000" w:themeColor="text1"/>
                <w:rtl/>
              </w:rPr>
              <w:t>رؤية أبوظبي الاقتصادية 2030</w:t>
            </w:r>
            <w:r w:rsidR="00C91CA1" w:rsidRPr="00E57D5E">
              <w:rPr>
                <w:rFonts w:cstheme="minorHAnsi"/>
                <w:color w:val="000000" w:themeColor="text1"/>
                <w:rtl/>
                <w:lang w:bidi="ar-AE"/>
              </w:rPr>
              <w:t xml:space="preserve">، </w:t>
            </w:r>
            <w:r w:rsidRPr="00E57D5E">
              <w:rPr>
                <w:rFonts w:cstheme="minorHAnsi"/>
                <w:color w:val="000000" w:themeColor="text1"/>
              </w:rPr>
              <w:t xml:space="preserve"> </w:t>
            </w:r>
            <w:r w:rsidRPr="00E57D5E">
              <w:rPr>
                <w:rFonts w:cstheme="minorHAnsi"/>
                <w:color w:val="000000" w:themeColor="text1"/>
                <w:rtl/>
              </w:rPr>
              <w:t>بوابة حكومة الإمارات العربية المتحدة</w:t>
            </w:r>
          </w:p>
        </w:tc>
      </w:tr>
      <w:tr w:rsidR="009D1145" w:rsidRPr="00E57D5E" w:rsidTr="00C91CA1">
        <w:tc>
          <w:tcPr>
            <w:tcW w:w="1555" w:type="dxa"/>
          </w:tcPr>
          <w:p w:rsidR="00C91CA1" w:rsidRPr="00E57D5E" w:rsidRDefault="00C91CA1" w:rsidP="000352CD">
            <w:pPr>
              <w:spacing w:after="120"/>
              <w:jc w:val="right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7795" w:type="dxa"/>
            <w:gridSpan w:val="4"/>
          </w:tcPr>
          <w:p w:rsidR="00C91CA1" w:rsidRPr="00E57D5E" w:rsidRDefault="00C91CA1" w:rsidP="009D1145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E57D5E">
              <w:rPr>
                <w:rFonts w:cstheme="minorHAnsi"/>
                <w:color w:val="000000" w:themeColor="text1"/>
              </w:rPr>
              <w:t>https://u.ae/ar/about-the-uae/strategies-initeatures-and-awards/local-governments-strategies-and-plans/abu-dhabi-economic-vision-2030</w:t>
            </w:r>
          </w:p>
        </w:tc>
      </w:tr>
      <w:tr w:rsidR="009D1145" w:rsidRPr="00E57D5E" w:rsidTr="000352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0352CD" w:rsidRPr="00E57D5E" w:rsidRDefault="000352CD" w:rsidP="000352CD">
            <w:pPr>
              <w:rPr>
                <w:rFonts w:cstheme="minorHAnsi"/>
                <w:b/>
                <w:bCs/>
                <w:color w:val="000000" w:themeColor="text1"/>
                <w:lang w:val="en-GB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  <w:lang w:val="en-GB"/>
              </w:rPr>
              <w:t>ADEK (n. d.)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2CD" w:rsidRPr="00E57D5E" w:rsidRDefault="000352CD" w:rsidP="000352CD">
            <w:pPr>
              <w:rPr>
                <w:rFonts w:cstheme="minorHAnsi"/>
                <w:color w:val="000000" w:themeColor="text1"/>
                <w:lang w:val="en-GB"/>
              </w:rPr>
            </w:pPr>
            <w:r w:rsidRPr="00E57D5E">
              <w:rPr>
                <w:rFonts w:cstheme="minorHAnsi"/>
                <w:color w:val="000000" w:themeColor="text1"/>
              </w:rPr>
              <w:t>Abu Dhabi Education and Knowledge</w:t>
            </w:r>
            <w:r w:rsidRPr="00E57D5E">
              <w:rPr>
                <w:rFonts w:cstheme="minorHAnsi"/>
                <w:b/>
                <w:bCs/>
                <w:color w:val="000000" w:themeColor="text1"/>
              </w:rPr>
              <w:t xml:space="preserve">    </w:t>
            </w:r>
            <w:r w:rsidRPr="00E57D5E">
              <w:rPr>
                <w:rFonts w:cstheme="minorHAnsi"/>
                <w:b/>
                <w:bCs/>
                <w:color w:val="000000" w:themeColor="text1"/>
                <w:rtl/>
                <w:lang w:bidi="ar-AE"/>
              </w:rPr>
              <w:t xml:space="preserve">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0352CD" w:rsidRPr="00E57D5E" w:rsidRDefault="000352CD" w:rsidP="000352CD">
            <w:pPr>
              <w:bidi/>
              <w:rPr>
                <w:rFonts w:cstheme="minorHAnsi"/>
                <w:color w:val="000000" w:themeColor="text1"/>
                <w:lang w:val="en-GB"/>
              </w:rPr>
            </w:pPr>
            <w:r w:rsidRPr="00E57D5E">
              <w:rPr>
                <w:rFonts w:cstheme="minorHAnsi"/>
                <w:color w:val="000000" w:themeColor="text1"/>
                <w:rtl/>
              </w:rPr>
              <w:t>دائرة التعليم والمعرفة في أبوظبي</w:t>
            </w:r>
          </w:p>
        </w:tc>
      </w:tr>
      <w:tr w:rsidR="009D1145" w:rsidRPr="00E57D5E" w:rsidTr="000352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0352CD" w:rsidRPr="00E57D5E" w:rsidRDefault="000352CD" w:rsidP="000352CD">
            <w:pPr>
              <w:rPr>
                <w:rFonts w:cstheme="minorHAnsi"/>
                <w:color w:val="000000" w:themeColor="text1"/>
                <w:lang w:val="en-GB"/>
              </w:rPr>
            </w:pPr>
          </w:p>
        </w:tc>
        <w:tc>
          <w:tcPr>
            <w:tcW w:w="77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2CD" w:rsidRPr="00E57D5E" w:rsidRDefault="001A3B36" w:rsidP="000352CD">
            <w:pPr>
              <w:jc w:val="right"/>
              <w:rPr>
                <w:rFonts w:cstheme="minorHAnsi"/>
                <w:color w:val="000000" w:themeColor="text1"/>
              </w:rPr>
            </w:pPr>
            <w:hyperlink r:id="rId8" w:history="1">
              <w:r w:rsidR="000352CD" w:rsidRPr="00E57D5E">
                <w:rPr>
                  <w:rStyle w:val="Hyperlink"/>
                  <w:rFonts w:cstheme="minorHAnsi"/>
                  <w:color w:val="000000" w:themeColor="text1"/>
                  <w:u w:val="none"/>
                </w:rPr>
                <w:t>https://www.adek.gov.ae/Education-System/Higher-Education</w:t>
              </w:r>
            </w:hyperlink>
            <w:r w:rsidR="000352CD" w:rsidRPr="00E57D5E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  <w:tr w:rsidR="002D5942" w:rsidRPr="00E57D5E" w:rsidTr="002D59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5942" w:rsidRPr="00E57D5E" w:rsidRDefault="002D5942" w:rsidP="002D5942">
            <w:pPr>
              <w:rPr>
                <w:rStyle w:val="Hyperlink"/>
                <w:rFonts w:cstheme="minorHAnsi"/>
                <w:b/>
                <w:bCs/>
                <w:color w:val="000000" w:themeColor="text1"/>
                <w:u w:val="none"/>
              </w:rPr>
            </w:pPr>
            <w:r w:rsidRPr="00E57D5E">
              <w:rPr>
                <w:rStyle w:val="Hyperlink"/>
                <w:rFonts w:cstheme="minorHAnsi"/>
                <w:b/>
                <w:bCs/>
                <w:color w:val="000000" w:themeColor="text1"/>
                <w:u w:val="none"/>
              </w:rPr>
              <w:t>AI Strategy  (2031)</w:t>
            </w:r>
          </w:p>
        </w:tc>
        <w:tc>
          <w:tcPr>
            <w:tcW w:w="73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5942" w:rsidRPr="00E57D5E" w:rsidRDefault="002D5942" w:rsidP="002D5942">
            <w:pPr>
              <w:bidi/>
              <w:jc w:val="right"/>
              <w:rPr>
                <w:rStyle w:val="Hyperlink"/>
                <w:rFonts w:cstheme="minorHAnsi"/>
                <w:color w:val="000000" w:themeColor="text1"/>
                <w:u w:val="none"/>
              </w:rPr>
            </w:pPr>
            <w:r w:rsidRPr="00E57D5E">
              <w:rPr>
                <w:rStyle w:val="Hyperlink"/>
                <w:rFonts w:cstheme="minorHAnsi"/>
                <w:color w:val="000000" w:themeColor="text1"/>
                <w:u w:val="none"/>
              </w:rPr>
              <w:t xml:space="preserve">   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  <w:rtl/>
              </w:rPr>
              <w:t>إستراتيجية الإمارات العربية المتحدة للذكاء الاصطناعي 2031،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</w:rPr>
              <w:t xml:space="preserve">      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  <w:rtl/>
              </w:rPr>
              <w:t xml:space="preserve"> 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</w:rPr>
              <w:t>http://www.uaeai.ae/en</w:t>
            </w:r>
          </w:p>
        </w:tc>
      </w:tr>
      <w:tr w:rsidR="009D1145" w:rsidRPr="00E57D5E" w:rsidTr="000352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0352CD" w:rsidRPr="00E57D5E" w:rsidRDefault="009D1145" w:rsidP="009D1145">
            <w:pPr>
              <w:rPr>
                <w:rFonts w:cstheme="minorHAnsi"/>
                <w:b/>
                <w:bCs/>
                <w:color w:val="000000" w:themeColor="text1"/>
                <w:lang w:val="en-GB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>CAA</w:t>
            </w:r>
            <w:r w:rsidRPr="00E57D5E">
              <w:rPr>
                <w:rFonts w:cstheme="minorHAnsi"/>
                <w:b/>
                <w:bCs/>
                <w:color w:val="000000" w:themeColor="text1"/>
                <w:lang w:val="en-GB"/>
              </w:rPr>
              <w:t xml:space="preserve"> (n. d.)</w:t>
            </w:r>
          </w:p>
        </w:tc>
        <w:tc>
          <w:tcPr>
            <w:tcW w:w="77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2CD" w:rsidRPr="00E57D5E" w:rsidRDefault="000352CD" w:rsidP="000352CD">
            <w:pPr>
              <w:jc w:val="both"/>
              <w:rPr>
                <w:rStyle w:val="Hyperlink"/>
                <w:rFonts w:cstheme="minorHAnsi"/>
                <w:color w:val="000000" w:themeColor="text1"/>
                <w:u w:val="none"/>
              </w:rPr>
            </w:pPr>
            <w:r w:rsidRPr="00E57D5E">
              <w:rPr>
                <w:rFonts w:cstheme="minorHAnsi"/>
                <w:color w:val="000000" w:themeColor="text1"/>
              </w:rPr>
              <w:t xml:space="preserve"> https://www.caa.ae/</w:t>
            </w:r>
            <w:r w:rsidR="009D1145" w:rsidRPr="00E57D5E">
              <w:rPr>
                <w:rFonts w:cstheme="minorHAnsi"/>
                <w:color w:val="000000" w:themeColor="text1"/>
                <w:rtl/>
              </w:rPr>
              <w:t xml:space="preserve"> مفوضية الاعتماد الأكاديمي</w:t>
            </w:r>
            <w:r w:rsidR="002D5942" w:rsidRPr="00E57D5E">
              <w:rPr>
                <w:rFonts w:cstheme="minorHAnsi"/>
                <w:color w:val="000000" w:themeColor="text1"/>
                <w:rtl/>
                <w:lang w:bidi="ar-AE"/>
              </w:rPr>
              <w:t xml:space="preserve">، الإمارات العربية المتحدة                              </w:t>
            </w:r>
            <w:r w:rsidR="009D1145" w:rsidRPr="00E57D5E">
              <w:rPr>
                <w:rFonts w:cstheme="minorHAnsi"/>
                <w:color w:val="000000" w:themeColor="text1"/>
                <w:rtl/>
              </w:rPr>
              <w:t xml:space="preserve">      </w:t>
            </w:r>
          </w:p>
        </w:tc>
      </w:tr>
    </w:tbl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6"/>
        <w:gridCol w:w="283"/>
        <w:gridCol w:w="709"/>
        <w:gridCol w:w="609"/>
        <w:gridCol w:w="383"/>
        <w:gridCol w:w="1560"/>
      </w:tblGrid>
      <w:tr w:rsidR="009D1145" w:rsidRPr="00E57D5E" w:rsidTr="00C91CA1">
        <w:tc>
          <w:tcPr>
            <w:tcW w:w="7417" w:type="dxa"/>
            <w:gridSpan w:val="4"/>
          </w:tcPr>
          <w:p w:rsidR="000352CD" w:rsidRPr="00E57D5E" w:rsidRDefault="000352CD" w:rsidP="000352CD">
            <w:pPr>
              <w:bidi/>
              <w:jc w:val="right"/>
              <w:rPr>
                <w:rFonts w:cstheme="minorHAnsi"/>
                <w:color w:val="000000" w:themeColor="text1"/>
                <w:rtl/>
              </w:rPr>
            </w:pPr>
            <w:r w:rsidRPr="00E57D5E">
              <w:rPr>
                <w:rFonts w:cstheme="minorHAnsi"/>
                <w:color w:val="000000" w:themeColor="text1"/>
              </w:rPr>
              <w:t>Christensen C. M.  The Innovator’s Dilemma: When New Technologies Cause Great Firms to Fail, Harvard Business School Press, 1997.</w:t>
            </w:r>
          </w:p>
        </w:tc>
        <w:tc>
          <w:tcPr>
            <w:tcW w:w="1943" w:type="dxa"/>
            <w:gridSpan w:val="2"/>
          </w:tcPr>
          <w:p w:rsidR="000352CD" w:rsidRPr="00E57D5E" w:rsidRDefault="000352CD" w:rsidP="000352CD">
            <w:pPr>
              <w:bidi/>
              <w:jc w:val="right"/>
              <w:rPr>
                <w:rFonts w:cstheme="minorHAnsi"/>
                <w:b/>
                <w:bCs/>
                <w:color w:val="000000" w:themeColor="text1"/>
                <w:rtl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>Christensen (1997)</w:t>
            </w:r>
          </w:p>
        </w:tc>
      </w:tr>
      <w:tr w:rsidR="009D1145" w:rsidRPr="00E57D5E" w:rsidTr="009D1145">
        <w:tc>
          <w:tcPr>
            <w:tcW w:w="6808" w:type="dxa"/>
            <w:gridSpan w:val="3"/>
          </w:tcPr>
          <w:p w:rsidR="000352CD" w:rsidRPr="00E57D5E" w:rsidRDefault="000352CD" w:rsidP="000352CD">
            <w:pPr>
              <w:bidi/>
              <w:jc w:val="right"/>
              <w:rPr>
                <w:rFonts w:cstheme="minorHAnsi"/>
                <w:b/>
                <w:bCs/>
                <w:color w:val="000000" w:themeColor="text1"/>
                <w:rtl/>
              </w:rPr>
            </w:pPr>
            <w:r w:rsidRPr="00E57D5E">
              <w:rPr>
                <w:rFonts w:cstheme="minorHAnsi"/>
                <w:color w:val="000000" w:themeColor="text1"/>
              </w:rPr>
              <w:t xml:space="preserve">Disruptive Innovation: An Intellectual History and Directions for </w:t>
            </w:r>
          </w:p>
        </w:tc>
        <w:tc>
          <w:tcPr>
            <w:tcW w:w="2552" w:type="dxa"/>
            <w:gridSpan w:val="3"/>
          </w:tcPr>
          <w:p w:rsidR="000352CD" w:rsidRPr="00E57D5E" w:rsidRDefault="000352CD" w:rsidP="000352CD">
            <w:pPr>
              <w:bidi/>
              <w:jc w:val="right"/>
              <w:rPr>
                <w:rFonts w:cstheme="minorHAnsi"/>
                <w:b/>
                <w:bCs/>
                <w:color w:val="000000" w:themeColor="text1"/>
                <w:rtl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>Christensen et. al. (2018)</w:t>
            </w:r>
          </w:p>
        </w:tc>
      </w:tr>
      <w:tr w:rsidR="009D1145" w:rsidRPr="00E57D5E" w:rsidTr="00C91CA1">
        <w:tc>
          <w:tcPr>
            <w:tcW w:w="7800" w:type="dxa"/>
            <w:gridSpan w:val="5"/>
          </w:tcPr>
          <w:p w:rsidR="00C91CA1" w:rsidRPr="00E57D5E" w:rsidRDefault="00C91CA1" w:rsidP="00C91CA1">
            <w:pPr>
              <w:bidi/>
              <w:jc w:val="right"/>
              <w:rPr>
                <w:rFonts w:cstheme="minorHAnsi"/>
                <w:color w:val="000000" w:themeColor="text1"/>
                <w:u w:val="single"/>
                <w:rtl/>
              </w:rPr>
            </w:pPr>
            <w:r w:rsidRPr="00E57D5E">
              <w:rPr>
                <w:rFonts w:cstheme="minorHAnsi"/>
                <w:color w:val="000000" w:themeColor="text1"/>
              </w:rPr>
              <w:t>Future Research. Journal of management Studies. Volume 55, Issue 7. Special Issue: Marketing in the Age of Disruption. November 2018, pages 1034-1078.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</w:rPr>
              <w:t xml:space="preserve"> </w:t>
            </w:r>
            <w:hyperlink r:id="rId9" w:history="1">
              <w:r w:rsidRPr="00E57D5E">
                <w:rPr>
                  <w:rStyle w:val="Hyperlink"/>
                  <w:rFonts w:cstheme="minorHAnsi"/>
                  <w:color w:val="000000" w:themeColor="text1"/>
                  <w:u w:val="none"/>
                </w:rPr>
                <w:t>https://onlinelibrary.wiley.com/doi/full/10.1111/joms.12349</w:t>
              </w:r>
            </w:hyperlink>
          </w:p>
        </w:tc>
        <w:tc>
          <w:tcPr>
            <w:tcW w:w="1560" w:type="dxa"/>
          </w:tcPr>
          <w:p w:rsidR="00C91CA1" w:rsidRPr="00E57D5E" w:rsidRDefault="00C91CA1" w:rsidP="00C91CA1">
            <w:pPr>
              <w:bidi/>
              <w:jc w:val="right"/>
              <w:rPr>
                <w:rFonts w:cstheme="minorHAnsi"/>
                <w:color w:val="000000" w:themeColor="text1"/>
                <w:u w:val="single"/>
                <w:rtl/>
              </w:rPr>
            </w:pPr>
          </w:p>
        </w:tc>
      </w:tr>
      <w:tr w:rsidR="002D5942" w:rsidRPr="00E57D5E" w:rsidTr="00D35E0A">
        <w:tc>
          <w:tcPr>
            <w:tcW w:w="6099" w:type="dxa"/>
            <w:gridSpan w:val="2"/>
          </w:tcPr>
          <w:p w:rsidR="002D5942" w:rsidRPr="00E57D5E" w:rsidRDefault="002D5942" w:rsidP="002D5942">
            <w:pPr>
              <w:bidi/>
              <w:spacing w:line="276" w:lineRule="auto"/>
              <w:rPr>
                <w:rFonts w:cstheme="minorHAnsi"/>
                <w:color w:val="000000" w:themeColor="text1"/>
              </w:rPr>
            </w:pPr>
            <w:r w:rsidRPr="00E57D5E">
              <w:rPr>
                <w:rFonts w:cstheme="minorHAnsi"/>
                <w:color w:val="000000" w:themeColor="text1"/>
                <w:rtl/>
              </w:rPr>
              <w:t>إطار التميز في التعليم العالي في دولة الإمارات العربية المتح</w:t>
            </w:r>
            <w:r w:rsidRPr="00E57D5E">
              <w:rPr>
                <w:rFonts w:cstheme="minorHAnsi"/>
                <w:color w:val="000000" w:themeColor="text1"/>
                <w:rtl/>
                <w:lang w:bidi="ar-AE"/>
              </w:rPr>
              <w:t>دة،</w:t>
            </w:r>
            <w:r w:rsidRPr="00E57D5E">
              <w:rPr>
                <w:rFonts w:cstheme="minorHAnsi"/>
                <w:color w:val="000000" w:themeColor="text1"/>
              </w:rPr>
              <w:t xml:space="preserve"> </w:t>
            </w:r>
            <w:r w:rsidRPr="00E57D5E">
              <w:rPr>
                <w:rFonts w:cstheme="minorHAnsi"/>
                <w:color w:val="000000" w:themeColor="text1"/>
                <w:rtl/>
              </w:rPr>
              <w:t>وزارة التعليم العالي ، شؤون التعليم العالي</w:t>
            </w:r>
          </w:p>
        </w:tc>
        <w:tc>
          <w:tcPr>
            <w:tcW w:w="3261" w:type="dxa"/>
            <w:gridSpan w:val="4"/>
          </w:tcPr>
          <w:p w:rsidR="002D5942" w:rsidRPr="00E57D5E" w:rsidRDefault="002D5942" w:rsidP="002D5942">
            <w:pPr>
              <w:rPr>
                <w:rFonts w:cstheme="minorHAnsi"/>
                <w:b/>
                <w:bCs/>
                <w:color w:val="000000" w:themeColor="text1"/>
                <w:rtl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 xml:space="preserve">Classification Framework  </w:t>
            </w:r>
            <w:r w:rsidRPr="00E57D5E">
              <w:rPr>
                <w:rFonts w:cstheme="minorHAnsi"/>
                <w:b/>
                <w:bCs/>
                <w:color w:val="000000" w:themeColor="text1"/>
                <w:rtl/>
              </w:rPr>
              <w:t xml:space="preserve"> (2020)</w:t>
            </w:r>
            <w:r w:rsidRPr="00E57D5E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</w:p>
        </w:tc>
      </w:tr>
      <w:tr w:rsidR="009D1145" w:rsidRPr="00E57D5E" w:rsidTr="00C91CA1">
        <w:tc>
          <w:tcPr>
            <w:tcW w:w="7800" w:type="dxa"/>
            <w:gridSpan w:val="5"/>
          </w:tcPr>
          <w:p w:rsidR="00E57D5E" w:rsidRPr="00E57D5E" w:rsidRDefault="00E57D5E" w:rsidP="00E57D5E">
            <w:pPr>
              <w:bidi/>
              <w:rPr>
                <w:rFonts w:cstheme="minorHAnsi"/>
                <w:color w:val="000000" w:themeColor="text1"/>
                <w:rtl/>
                <w:lang w:bidi="ar-AE"/>
              </w:rPr>
            </w:pPr>
            <w:r w:rsidRPr="00E57D5E">
              <w:rPr>
                <w:rFonts w:cstheme="minorHAnsi"/>
                <w:color w:val="000000" w:themeColor="text1"/>
                <w:rtl/>
                <w:lang w:bidi="ar-AE"/>
              </w:rPr>
              <w:t xml:space="preserve">هيئة المعرفة والتنمية </w:t>
            </w:r>
            <w:r w:rsidRPr="00E57D5E">
              <w:rPr>
                <w:rFonts w:cstheme="minorHAnsi"/>
                <w:color w:val="000000" w:themeColor="text1"/>
                <w:rtl/>
              </w:rPr>
              <w:t>البشرية</w:t>
            </w:r>
            <w:r w:rsidRPr="00E57D5E">
              <w:rPr>
                <w:rFonts w:cstheme="minorHAnsi"/>
                <w:color w:val="000000" w:themeColor="text1"/>
                <w:rtl/>
                <w:lang w:val="en-GB" w:bidi="ar-AE"/>
              </w:rPr>
              <w:t xml:space="preserve"> في دبي،</w:t>
            </w:r>
            <w:r w:rsidRPr="00E57D5E">
              <w:rPr>
                <w:rFonts w:cstheme="minorHAnsi"/>
              </w:rPr>
              <w:t xml:space="preserve"> </w:t>
            </w:r>
            <w:hyperlink r:id="rId10" w:history="1">
              <w:r w:rsidRPr="00E57D5E">
                <w:rPr>
                  <w:rStyle w:val="Hyperlink"/>
                  <w:rFonts w:cstheme="minorHAnsi"/>
                  <w:lang w:val="en-GB" w:bidi="ar-AE"/>
                </w:rPr>
                <w:t>https://www.khda.gov.ae/en/Website</w:t>
              </w:r>
            </w:hyperlink>
            <w:r w:rsidRPr="003C14B1">
              <w:rPr>
                <w:rFonts w:cstheme="minorHAnsi"/>
                <w:color w:val="000000" w:themeColor="text1"/>
                <w:lang w:val="en-GB" w:bidi="ar-AE"/>
              </w:rPr>
              <w:t xml:space="preserve">      </w:t>
            </w:r>
            <w:r w:rsidRPr="003C14B1">
              <w:rPr>
                <w:rFonts w:cstheme="minorHAnsi"/>
                <w:color w:val="000000" w:themeColor="text1"/>
                <w:rtl/>
                <w:lang w:val="en-GB" w:bidi="ar-AE"/>
              </w:rPr>
              <w:t xml:space="preserve"> </w:t>
            </w:r>
            <w:r w:rsidRPr="00E57D5E">
              <w:rPr>
                <w:rFonts w:cstheme="minorHAnsi"/>
                <w:color w:val="000000" w:themeColor="text1"/>
                <w:rtl/>
                <w:lang w:bidi="ar-AE"/>
              </w:rPr>
              <w:t xml:space="preserve"> </w:t>
            </w:r>
          </w:p>
        </w:tc>
        <w:tc>
          <w:tcPr>
            <w:tcW w:w="1560" w:type="dxa"/>
          </w:tcPr>
          <w:p w:rsidR="000352CD" w:rsidRPr="00E57D5E" w:rsidRDefault="00E57D5E" w:rsidP="000352CD">
            <w:pPr>
              <w:bidi/>
              <w:jc w:val="right"/>
              <w:rPr>
                <w:rFonts w:cstheme="minorHAnsi"/>
                <w:b/>
                <w:bCs/>
                <w:color w:val="000000" w:themeColor="text1"/>
                <w:rtl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>KHDA (n. d.)</w:t>
            </w:r>
          </w:p>
        </w:tc>
      </w:tr>
      <w:tr w:rsidR="00E57D5E" w:rsidRPr="00E57D5E" w:rsidTr="00C91CA1">
        <w:tc>
          <w:tcPr>
            <w:tcW w:w="7800" w:type="dxa"/>
            <w:gridSpan w:val="5"/>
          </w:tcPr>
          <w:p w:rsidR="00E57D5E" w:rsidRPr="00E57D5E" w:rsidRDefault="00E57D5E" w:rsidP="002D5942">
            <w:pPr>
              <w:bidi/>
              <w:rPr>
                <w:rStyle w:val="Hyperlink"/>
                <w:rFonts w:cstheme="minorHAnsi"/>
                <w:color w:val="000000" w:themeColor="text1"/>
                <w:u w:val="none"/>
                <w:rtl/>
                <w:lang w:val="en-GB"/>
              </w:rPr>
            </w:pPr>
            <w:r w:rsidRPr="00E57D5E">
              <w:rPr>
                <w:rStyle w:val="Hyperlink"/>
                <w:rFonts w:cstheme="minorHAnsi"/>
                <w:color w:val="000000" w:themeColor="text1"/>
                <w:u w:val="none"/>
                <w:rtl/>
                <w:lang w:val="en-GB"/>
              </w:rPr>
              <w:t>وزارة التربية والتعليم الإماراتية، شؤون التعليم العالي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  <w:lang w:val="en-GB"/>
              </w:rPr>
              <w:t xml:space="preserve"> </w:t>
            </w:r>
            <w:r w:rsidRPr="00E57D5E">
              <w:rPr>
                <w:rFonts w:cstheme="minorHAnsi"/>
                <w:color w:val="000000" w:themeColor="text1"/>
              </w:rPr>
              <w:t>https://www.moe.gov.ae/en/Pages/Home.aspx/</w:t>
            </w:r>
          </w:p>
        </w:tc>
        <w:tc>
          <w:tcPr>
            <w:tcW w:w="1560" w:type="dxa"/>
          </w:tcPr>
          <w:p w:rsidR="00E57D5E" w:rsidRPr="00E57D5E" w:rsidRDefault="00E57D5E" w:rsidP="000352CD">
            <w:pPr>
              <w:bidi/>
              <w:jc w:val="right"/>
              <w:rPr>
                <w:rStyle w:val="Hyperlink"/>
                <w:rFonts w:cstheme="minorHAnsi"/>
                <w:b/>
                <w:bCs/>
                <w:color w:val="000000" w:themeColor="text1"/>
                <w:u w:val="none"/>
              </w:rPr>
            </w:pPr>
            <w:r w:rsidRPr="00E57D5E">
              <w:rPr>
                <w:rStyle w:val="Hyperlink"/>
                <w:rFonts w:cstheme="minorHAnsi"/>
                <w:b/>
                <w:bCs/>
                <w:color w:val="000000" w:themeColor="text1"/>
                <w:u w:val="none"/>
              </w:rPr>
              <w:t>MoE (n. d.)</w:t>
            </w:r>
          </w:p>
        </w:tc>
      </w:tr>
      <w:tr w:rsidR="002D5942" w:rsidRPr="00E57D5E" w:rsidTr="00D35E0A">
        <w:tc>
          <w:tcPr>
            <w:tcW w:w="6099" w:type="dxa"/>
            <w:gridSpan w:val="2"/>
          </w:tcPr>
          <w:p w:rsidR="002D5942" w:rsidRPr="00E57D5E" w:rsidRDefault="002D5942" w:rsidP="002D5942">
            <w:pPr>
              <w:bidi/>
              <w:spacing w:line="276" w:lineRule="auto"/>
              <w:rPr>
                <w:rFonts w:cstheme="minorHAnsi"/>
                <w:color w:val="000000" w:themeColor="text1"/>
                <w:rtl/>
              </w:rPr>
            </w:pPr>
            <w:r w:rsidRPr="00E57D5E">
              <w:rPr>
                <w:rFonts w:cstheme="minorHAnsi"/>
                <w:color w:val="000000" w:themeColor="text1"/>
                <w:rtl/>
              </w:rPr>
              <w:t>الإستراتيجية الوطنية للتعليم العالي 2030 ، بوابة حكومة الإمارات العربية المتحدة</w:t>
            </w:r>
          </w:p>
        </w:tc>
        <w:tc>
          <w:tcPr>
            <w:tcW w:w="3261" w:type="dxa"/>
            <w:gridSpan w:val="4"/>
          </w:tcPr>
          <w:p w:rsidR="002D5942" w:rsidRPr="00E57D5E" w:rsidRDefault="002D5942" w:rsidP="002D5942">
            <w:pPr>
              <w:bidi/>
              <w:jc w:val="right"/>
              <w:rPr>
                <w:rStyle w:val="Hyperlink"/>
                <w:rFonts w:cstheme="minorHAnsi"/>
                <w:b/>
                <w:bCs/>
                <w:color w:val="000000" w:themeColor="text1"/>
                <w:u w:val="none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  <w:lang w:val="en-GB"/>
              </w:rPr>
              <w:t>National Strategy for HE (2030)</w:t>
            </w:r>
          </w:p>
        </w:tc>
      </w:tr>
      <w:tr w:rsidR="002D5942" w:rsidRPr="00E57D5E" w:rsidTr="00C91CA1">
        <w:tc>
          <w:tcPr>
            <w:tcW w:w="7800" w:type="dxa"/>
            <w:gridSpan w:val="5"/>
          </w:tcPr>
          <w:p w:rsidR="002D5942" w:rsidRPr="00E57D5E" w:rsidRDefault="002D5942" w:rsidP="002D5942">
            <w:pPr>
              <w:rPr>
                <w:rStyle w:val="Hyperlink"/>
                <w:rFonts w:cstheme="minorHAnsi"/>
                <w:color w:val="000000" w:themeColor="text1"/>
                <w:u w:val="none"/>
                <w:rtl/>
                <w:lang w:val="en-GB"/>
              </w:rPr>
            </w:pPr>
            <w:r w:rsidRPr="00E57D5E">
              <w:rPr>
                <w:rFonts w:cstheme="minorHAnsi"/>
                <w:color w:val="000000" w:themeColor="text1"/>
              </w:rPr>
              <w:t>https://u.ae/en/about-the-uae/strategies-initutions-and-awards/federal-governments-strategies-and-plans/national-strategy-for-higher-education-2030</w:t>
            </w:r>
          </w:p>
        </w:tc>
        <w:tc>
          <w:tcPr>
            <w:tcW w:w="1560" w:type="dxa"/>
          </w:tcPr>
          <w:p w:rsidR="002D5942" w:rsidRPr="00E57D5E" w:rsidRDefault="002D5942" w:rsidP="002D5942">
            <w:pPr>
              <w:bidi/>
              <w:jc w:val="right"/>
              <w:rPr>
                <w:rStyle w:val="Hyperlink"/>
                <w:rFonts w:cstheme="minorHAnsi"/>
                <w:b/>
                <w:bCs/>
                <w:color w:val="000000" w:themeColor="text1"/>
                <w:u w:val="none"/>
              </w:rPr>
            </w:pPr>
          </w:p>
        </w:tc>
      </w:tr>
      <w:tr w:rsidR="002D5942" w:rsidRPr="00E57D5E" w:rsidTr="00C91CA1">
        <w:tc>
          <w:tcPr>
            <w:tcW w:w="7800" w:type="dxa"/>
            <w:gridSpan w:val="5"/>
          </w:tcPr>
          <w:p w:rsidR="002D5942" w:rsidRPr="00E57D5E" w:rsidRDefault="002D5942" w:rsidP="002D5942">
            <w:pPr>
              <w:rPr>
                <w:rFonts w:cstheme="minorHAnsi"/>
                <w:color w:val="000000" w:themeColor="text1"/>
              </w:rPr>
            </w:pPr>
            <w:r w:rsidRPr="00E57D5E">
              <w:rPr>
                <w:rFonts w:cstheme="minorHAnsi"/>
                <w:color w:val="000000" w:themeColor="text1"/>
              </w:rPr>
              <w:t>Pandey, I. M. Governance of Higher Education Institutions. Vikalpa: The Journal for Decision Makers. SAGE Publisher.  April 2004</w:t>
            </w:r>
          </w:p>
        </w:tc>
        <w:tc>
          <w:tcPr>
            <w:tcW w:w="1560" w:type="dxa"/>
          </w:tcPr>
          <w:p w:rsidR="002D5942" w:rsidRPr="00E57D5E" w:rsidRDefault="002D5942" w:rsidP="002D5942">
            <w:pPr>
              <w:bidi/>
              <w:jc w:val="right"/>
              <w:rPr>
                <w:rFonts w:cstheme="minorHAnsi"/>
                <w:b/>
                <w:bCs/>
                <w:color w:val="000000" w:themeColor="text1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>Pandey (2004)</w:t>
            </w:r>
          </w:p>
        </w:tc>
      </w:tr>
      <w:tr w:rsidR="002D5942" w:rsidRPr="00E57D5E" w:rsidTr="00C91CA1">
        <w:tc>
          <w:tcPr>
            <w:tcW w:w="7800" w:type="dxa"/>
            <w:gridSpan w:val="5"/>
          </w:tcPr>
          <w:p w:rsidR="002D5942" w:rsidRPr="00E57D5E" w:rsidRDefault="002D5942" w:rsidP="002D5942">
            <w:pPr>
              <w:bidi/>
              <w:spacing w:after="100" w:line="276" w:lineRule="auto"/>
              <w:rPr>
                <w:rStyle w:val="Hyperlink"/>
                <w:rFonts w:cstheme="minorHAnsi"/>
                <w:color w:val="000000" w:themeColor="text1"/>
                <w:rtl/>
                <w:lang w:bidi="ar-AE"/>
              </w:rPr>
            </w:pPr>
            <w:r w:rsidRPr="00E57D5E">
              <w:rPr>
                <w:rFonts w:cstheme="minorHAnsi"/>
                <w:color w:val="000000" w:themeColor="text1"/>
                <w:rtl/>
              </w:rPr>
              <w:t xml:space="preserve">تقرير  دولة الإمارات العربية المتحدة. وكالة ضمان الجودة للتعليم العالي.  </w:t>
            </w:r>
            <w:r w:rsidRPr="00E57D5E">
              <w:rPr>
                <w:rFonts w:cstheme="minorHAnsi"/>
                <w:color w:val="000000" w:themeColor="text1"/>
              </w:rPr>
              <w:t>https://www.qaa.ac.uk/</w:t>
            </w:r>
            <w:r w:rsidRPr="00E57D5E">
              <w:rPr>
                <w:rFonts w:cstheme="minorHAnsi"/>
                <w:color w:val="000000" w:themeColor="text1"/>
                <w:rtl/>
              </w:rPr>
              <w:t xml:space="preserve"> </w:t>
            </w:r>
            <w:r w:rsidRPr="00E57D5E">
              <w:rPr>
                <w:rFonts w:cstheme="minorHAnsi"/>
                <w:color w:val="000000" w:themeColor="text1"/>
              </w:rPr>
              <w:t xml:space="preserve">  </w:t>
            </w:r>
          </w:p>
        </w:tc>
        <w:tc>
          <w:tcPr>
            <w:tcW w:w="1560" w:type="dxa"/>
          </w:tcPr>
          <w:p w:rsidR="002D5942" w:rsidRPr="00E57D5E" w:rsidRDefault="002D5942" w:rsidP="002D5942">
            <w:pPr>
              <w:bidi/>
              <w:jc w:val="right"/>
              <w:rPr>
                <w:rStyle w:val="Hyperlink"/>
                <w:rFonts w:cstheme="minorHAnsi"/>
                <w:b/>
                <w:bCs/>
                <w:color w:val="000000" w:themeColor="text1"/>
                <w:u w:val="none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 xml:space="preserve">QAA </w:t>
            </w:r>
            <w:r w:rsidRPr="00E57D5E">
              <w:rPr>
                <w:rFonts w:cstheme="minorHAnsi"/>
                <w:b/>
                <w:bCs/>
                <w:color w:val="000000" w:themeColor="text1"/>
                <w:lang w:val="en-GB"/>
              </w:rPr>
              <w:t>(n. d.)</w:t>
            </w:r>
          </w:p>
        </w:tc>
      </w:tr>
      <w:tr w:rsidR="003A517C" w:rsidRPr="00E57D5E" w:rsidTr="003A517C">
        <w:tc>
          <w:tcPr>
            <w:tcW w:w="5816" w:type="dxa"/>
          </w:tcPr>
          <w:p w:rsidR="003A517C" w:rsidRPr="00E57D5E" w:rsidRDefault="003A517C" w:rsidP="002D5942">
            <w:pPr>
              <w:rPr>
                <w:rFonts w:cstheme="minorHAnsi"/>
                <w:b/>
                <w:bCs/>
                <w:color w:val="000000" w:themeColor="text1"/>
                <w:lang w:val="en-GB"/>
              </w:rPr>
            </w:pPr>
            <w:r w:rsidRPr="00E57D5E">
              <w:rPr>
                <w:rFonts w:cstheme="minorHAnsi"/>
                <w:color w:val="000000" w:themeColor="text1"/>
                <w:lang w:bidi="ar-AE"/>
              </w:rPr>
              <w:t xml:space="preserve">QS World University Rankings 2022, </w:t>
            </w:r>
            <w:hyperlink r:id="rId11" w:history="1">
              <w:r w:rsidRPr="00287835">
                <w:rPr>
                  <w:rStyle w:val="Hyperlink"/>
                  <w:rFonts w:cstheme="minorHAnsi"/>
                  <w:color w:val="000000" w:themeColor="text1"/>
                  <w:u w:val="none"/>
                  <w:lang w:bidi="ar-AE"/>
                </w:rPr>
                <w:t>https://www.qschina.cn/en/university-rankings/world-university-rankings/2021</w:t>
              </w:r>
            </w:hyperlink>
          </w:p>
        </w:tc>
        <w:tc>
          <w:tcPr>
            <w:tcW w:w="3544" w:type="dxa"/>
            <w:gridSpan w:val="5"/>
          </w:tcPr>
          <w:p w:rsidR="003A517C" w:rsidRPr="00E57D5E" w:rsidRDefault="003A517C" w:rsidP="00BE6932">
            <w:pPr>
              <w:rPr>
                <w:rFonts w:cstheme="minorHAnsi"/>
                <w:b/>
                <w:bCs/>
                <w:color w:val="000000" w:themeColor="text1"/>
                <w:lang w:val="en-GB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  <w:lang w:bidi="ar-AE"/>
              </w:rPr>
              <w:t xml:space="preserve">QS </w:t>
            </w:r>
            <w:r w:rsidRPr="003A517C">
              <w:rPr>
                <w:rFonts w:cstheme="minorHAnsi"/>
                <w:b/>
                <w:bCs/>
                <w:color w:val="000000" w:themeColor="text1"/>
                <w:lang w:bidi="ar-AE"/>
              </w:rPr>
              <w:t xml:space="preserve">World University Ranking </w:t>
            </w:r>
            <w:r w:rsidRPr="00E57D5E">
              <w:rPr>
                <w:rFonts w:cstheme="minorHAnsi"/>
                <w:b/>
                <w:bCs/>
                <w:color w:val="000000" w:themeColor="text1"/>
                <w:lang w:bidi="ar-AE"/>
              </w:rPr>
              <w:t>(202</w:t>
            </w:r>
            <w:r>
              <w:rPr>
                <w:rFonts w:cstheme="minorHAnsi"/>
                <w:b/>
                <w:bCs/>
                <w:color w:val="000000" w:themeColor="text1"/>
                <w:lang w:bidi="ar-AE"/>
              </w:rPr>
              <w:t>2</w:t>
            </w:r>
            <w:r w:rsidRPr="00E57D5E">
              <w:rPr>
                <w:rFonts w:cstheme="minorHAnsi"/>
                <w:b/>
                <w:bCs/>
                <w:color w:val="000000" w:themeColor="text1"/>
                <w:rtl/>
                <w:lang w:bidi="ar-AE"/>
              </w:rPr>
              <w:t>(</w:t>
            </w:r>
          </w:p>
        </w:tc>
      </w:tr>
      <w:tr w:rsidR="002D5942" w:rsidRPr="00E57D5E" w:rsidTr="009D1145">
        <w:tc>
          <w:tcPr>
            <w:tcW w:w="6808" w:type="dxa"/>
            <w:gridSpan w:val="3"/>
          </w:tcPr>
          <w:p w:rsidR="002D5942" w:rsidRPr="00E57D5E" w:rsidRDefault="002D5942" w:rsidP="002D5942">
            <w:pPr>
              <w:bidi/>
              <w:rPr>
                <w:rFonts w:cstheme="minorHAnsi"/>
                <w:color w:val="000000" w:themeColor="text1"/>
                <w:rtl/>
              </w:rPr>
            </w:pPr>
            <w:r w:rsidRPr="00E57D5E">
              <w:rPr>
                <w:rFonts w:cstheme="minorHAnsi"/>
                <w:color w:val="000000" w:themeColor="text1"/>
                <w:rtl/>
              </w:rPr>
              <w:t>معايير الترخيص المؤسسي واعتماد البرامج (2019). مفوضية الاعتماد الأكاديمي</w:t>
            </w:r>
          </w:p>
        </w:tc>
        <w:tc>
          <w:tcPr>
            <w:tcW w:w="2552" w:type="dxa"/>
            <w:gridSpan w:val="3"/>
          </w:tcPr>
          <w:p w:rsidR="002D5942" w:rsidRPr="00E57D5E" w:rsidRDefault="002D5942" w:rsidP="002D5942">
            <w:pPr>
              <w:rPr>
                <w:rFonts w:cstheme="minorHAnsi"/>
                <w:b/>
                <w:bCs/>
                <w:color w:val="000000" w:themeColor="text1"/>
                <w:lang w:bidi="ar-AE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>The Standards (2019)</w:t>
            </w:r>
          </w:p>
        </w:tc>
      </w:tr>
      <w:tr w:rsidR="002D5942" w:rsidRPr="00E57D5E" w:rsidTr="009D1145">
        <w:tc>
          <w:tcPr>
            <w:tcW w:w="6808" w:type="dxa"/>
            <w:gridSpan w:val="3"/>
          </w:tcPr>
          <w:p w:rsidR="002D5942" w:rsidRPr="00E57D5E" w:rsidRDefault="001A3B36" w:rsidP="002D5942">
            <w:pPr>
              <w:bidi/>
              <w:rPr>
                <w:rFonts w:cstheme="minorHAnsi"/>
                <w:color w:val="000000" w:themeColor="text1"/>
                <w:rtl/>
              </w:rPr>
            </w:pPr>
            <w:hyperlink r:id="rId12" w:history="1">
              <w:r w:rsidR="002D5942" w:rsidRPr="00E57D5E">
                <w:rPr>
                  <w:rStyle w:val="Hyperlink"/>
                  <w:rFonts w:cstheme="minorHAnsi"/>
                  <w:color w:val="000000" w:themeColor="text1"/>
                  <w:u w:val="none"/>
                </w:rPr>
                <w:t>https://www.caa.ae/Pages/Guidelines/Standards.aspx</w:t>
              </w:r>
            </w:hyperlink>
          </w:p>
        </w:tc>
        <w:tc>
          <w:tcPr>
            <w:tcW w:w="2552" w:type="dxa"/>
            <w:gridSpan w:val="3"/>
          </w:tcPr>
          <w:p w:rsidR="002D5942" w:rsidRPr="00E57D5E" w:rsidRDefault="002D5942" w:rsidP="002D5942">
            <w:pPr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2D5942" w:rsidRPr="00E57D5E" w:rsidTr="009D1145">
        <w:tc>
          <w:tcPr>
            <w:tcW w:w="6808" w:type="dxa"/>
            <w:gridSpan w:val="3"/>
          </w:tcPr>
          <w:p w:rsidR="002D5942" w:rsidRPr="00E57D5E" w:rsidRDefault="002D5942" w:rsidP="002D5942">
            <w:pPr>
              <w:bidi/>
              <w:rPr>
                <w:rStyle w:val="Hyperlink"/>
                <w:rFonts w:cstheme="minorHAnsi"/>
                <w:color w:val="000000" w:themeColor="text1"/>
                <w:u w:val="none"/>
              </w:rPr>
            </w:pPr>
            <w:r w:rsidRPr="00E57D5E">
              <w:rPr>
                <w:rStyle w:val="Hyperlink"/>
                <w:rFonts w:cstheme="minorHAnsi"/>
                <w:color w:val="000000" w:themeColor="text1"/>
                <w:u w:val="none"/>
                <w:rtl/>
              </w:rPr>
              <w:t>التقرير القطري لدولة الإمارات العربية المتحدة، في 16 مارس 2021، الصادر عن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  <w:rtl/>
                <w:lang w:bidi="ar-AE"/>
              </w:rPr>
              <w:t xml:space="preserve"> 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  <w:rtl/>
              </w:rPr>
              <w:t>هيئة ضمان جودة التعليم العالي المستقلة في المملكة المتحدة (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</w:rPr>
              <w:t>QAA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  <w:rtl/>
              </w:rPr>
              <w:t>)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  <w:rtl/>
                <w:lang w:bidi="ar-AE"/>
              </w:rPr>
              <w:t>.</w:t>
            </w:r>
            <w:r w:rsidRPr="00E57D5E">
              <w:rPr>
                <w:rStyle w:val="Hyperlink"/>
                <w:rFonts w:cstheme="minorHAnsi"/>
                <w:color w:val="000000" w:themeColor="text1"/>
                <w:u w:val="none"/>
                <w:rtl/>
              </w:rPr>
              <w:t xml:space="preserve"> </w:t>
            </w:r>
          </w:p>
        </w:tc>
        <w:tc>
          <w:tcPr>
            <w:tcW w:w="2552" w:type="dxa"/>
            <w:gridSpan w:val="3"/>
          </w:tcPr>
          <w:p w:rsidR="002D5942" w:rsidRPr="00E57D5E" w:rsidRDefault="002D5942" w:rsidP="002D5942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</w:rPr>
              <w:t>The UAE Report (2021)</w:t>
            </w:r>
          </w:p>
        </w:tc>
      </w:tr>
      <w:tr w:rsidR="002D5942" w:rsidRPr="00E57D5E" w:rsidTr="009D1145">
        <w:tc>
          <w:tcPr>
            <w:tcW w:w="6808" w:type="dxa"/>
            <w:gridSpan w:val="3"/>
          </w:tcPr>
          <w:p w:rsidR="002D5942" w:rsidRPr="00E57D5E" w:rsidRDefault="002D5942" w:rsidP="002D5942">
            <w:pPr>
              <w:bidi/>
              <w:rPr>
                <w:rStyle w:val="Hyperlink"/>
                <w:rFonts w:cstheme="minorHAnsi"/>
                <w:color w:val="000000" w:themeColor="text1"/>
              </w:rPr>
            </w:pPr>
            <w:r w:rsidRPr="00E57D5E">
              <w:rPr>
                <w:rFonts w:cstheme="minorHAnsi"/>
                <w:color w:val="000000" w:themeColor="text1"/>
              </w:rPr>
              <w:t>https://www.qaa.ac.uk/news-events/news/new-country-report-united-arab-emirates#</w:t>
            </w:r>
          </w:p>
        </w:tc>
        <w:tc>
          <w:tcPr>
            <w:tcW w:w="2552" w:type="dxa"/>
            <w:gridSpan w:val="3"/>
          </w:tcPr>
          <w:p w:rsidR="002D5942" w:rsidRPr="00E57D5E" w:rsidRDefault="002D5942" w:rsidP="002D5942">
            <w:pPr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2D5942" w:rsidRPr="00E57D5E" w:rsidTr="009D1145">
        <w:tc>
          <w:tcPr>
            <w:tcW w:w="6808" w:type="dxa"/>
            <w:gridSpan w:val="3"/>
          </w:tcPr>
          <w:p w:rsidR="002D5942" w:rsidRPr="00E57D5E" w:rsidRDefault="002D5942" w:rsidP="002D5942">
            <w:pPr>
              <w:bidi/>
              <w:rPr>
                <w:rStyle w:val="Hyperlink"/>
                <w:rFonts w:cstheme="minorHAnsi"/>
                <w:color w:val="000000" w:themeColor="text1"/>
              </w:rPr>
            </w:pPr>
            <w:r w:rsidRPr="00E57D5E">
              <w:rPr>
                <w:rFonts w:cstheme="minorHAnsi"/>
                <w:color w:val="000000" w:themeColor="text1"/>
                <w:rtl/>
              </w:rPr>
              <w:t xml:space="preserve">رؤية الإمارات 2021.  </w:t>
            </w:r>
            <w:r w:rsidRPr="00E57D5E">
              <w:rPr>
                <w:rFonts w:cstheme="minorHAnsi"/>
                <w:color w:val="000000" w:themeColor="text1"/>
              </w:rPr>
              <w:t>https://www.vision2021.ae/en/national-agenda-2021</w:t>
            </w:r>
          </w:p>
        </w:tc>
        <w:tc>
          <w:tcPr>
            <w:tcW w:w="2552" w:type="dxa"/>
            <w:gridSpan w:val="3"/>
          </w:tcPr>
          <w:p w:rsidR="002D5942" w:rsidRPr="00E57D5E" w:rsidRDefault="002D5942" w:rsidP="002D5942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E57D5E">
              <w:rPr>
                <w:rFonts w:cstheme="minorHAnsi"/>
                <w:b/>
                <w:bCs/>
                <w:color w:val="000000" w:themeColor="text1"/>
                <w:lang w:val="en-GB"/>
              </w:rPr>
              <w:t xml:space="preserve">The </w:t>
            </w:r>
            <w:r w:rsidRPr="00E57D5E">
              <w:rPr>
                <w:rFonts w:cstheme="minorHAnsi"/>
                <w:b/>
                <w:bCs/>
                <w:color w:val="000000" w:themeColor="text1"/>
              </w:rPr>
              <w:t>UAE Vision (2021)</w:t>
            </w:r>
          </w:p>
        </w:tc>
      </w:tr>
    </w:tbl>
    <w:p w:rsidR="00BE6804" w:rsidRDefault="00BE6804" w:rsidP="003613F4">
      <w:pPr>
        <w:bidi/>
        <w:rPr>
          <w:rFonts w:cs="Calibri"/>
          <w:color w:val="000000" w:themeColor="text1"/>
        </w:rPr>
      </w:pPr>
    </w:p>
    <w:p w:rsidR="004379FD" w:rsidRDefault="004379FD" w:rsidP="004379FD">
      <w:pPr>
        <w:bidi/>
        <w:rPr>
          <w:rFonts w:cs="Calibri"/>
          <w:color w:val="000000" w:themeColor="text1"/>
        </w:rPr>
      </w:pPr>
    </w:p>
    <w:p w:rsidR="004379FD" w:rsidRPr="002D5942" w:rsidRDefault="004379FD" w:rsidP="004379FD">
      <w:pPr>
        <w:bidi/>
        <w:rPr>
          <w:rFonts w:cstheme="minorHAnsi"/>
          <w:color w:val="000000" w:themeColor="text1"/>
        </w:rPr>
      </w:pPr>
      <w:bookmarkStart w:id="1" w:name="_GoBack"/>
      <w:bookmarkEnd w:id="1"/>
    </w:p>
    <w:sectPr w:rsidR="004379FD" w:rsidRPr="002D59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05D" w:rsidRDefault="0074105D" w:rsidP="00B4249E">
      <w:pPr>
        <w:spacing w:after="0" w:line="240" w:lineRule="auto"/>
      </w:pPr>
      <w:r>
        <w:separator/>
      </w:r>
    </w:p>
  </w:endnote>
  <w:endnote w:type="continuationSeparator" w:id="0">
    <w:p w:rsidR="0074105D" w:rsidRDefault="0074105D" w:rsidP="00B4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05D" w:rsidRDefault="0074105D" w:rsidP="00B4249E">
      <w:pPr>
        <w:spacing w:after="0" w:line="240" w:lineRule="auto"/>
      </w:pPr>
      <w:r>
        <w:separator/>
      </w:r>
    </w:p>
  </w:footnote>
  <w:footnote w:type="continuationSeparator" w:id="0">
    <w:p w:rsidR="0074105D" w:rsidRDefault="0074105D" w:rsidP="00B4249E">
      <w:pPr>
        <w:spacing w:after="0" w:line="240" w:lineRule="auto"/>
      </w:pPr>
      <w:r>
        <w:continuationSeparator/>
      </w:r>
    </w:p>
  </w:footnote>
  <w:footnote w:id="1">
    <w:p w:rsidR="0074105D" w:rsidRPr="002D5942" w:rsidRDefault="0074105D">
      <w:pPr>
        <w:pStyle w:val="FootnoteText"/>
        <w:rPr>
          <w:rFonts w:cstheme="minorHAnsi"/>
        </w:rPr>
      </w:pPr>
      <w:r>
        <w:rPr>
          <w:rStyle w:val="FootnoteReference"/>
        </w:rPr>
        <w:footnoteRef/>
      </w:r>
      <w:r>
        <w:t xml:space="preserve"> </w:t>
      </w:r>
      <w:r w:rsidRPr="002D5942">
        <w:rPr>
          <w:rFonts w:cstheme="minorHAnsi"/>
        </w:rPr>
        <w:t>Commission for Academic Accreditation (CAA)</w:t>
      </w:r>
    </w:p>
  </w:footnote>
  <w:footnote w:id="2">
    <w:p w:rsidR="0074105D" w:rsidRPr="002D5942" w:rsidRDefault="0074105D" w:rsidP="00C90FA3">
      <w:pPr>
        <w:pStyle w:val="FootnoteText"/>
        <w:rPr>
          <w:rFonts w:cstheme="minorHAnsi"/>
          <w:lang w:val="en-GB"/>
        </w:rPr>
      </w:pPr>
      <w:r w:rsidRPr="002D5942">
        <w:rPr>
          <w:rStyle w:val="FootnoteReference"/>
          <w:rFonts w:cstheme="minorHAnsi"/>
        </w:rPr>
        <w:footnoteRef/>
      </w:r>
      <w:r w:rsidRPr="002D5942">
        <w:rPr>
          <w:rFonts w:cstheme="minorHAnsi"/>
        </w:rPr>
        <w:t xml:space="preserve"> </w:t>
      </w:r>
      <w:r w:rsidRPr="002D5942">
        <w:rPr>
          <w:rFonts w:cstheme="minorHAnsi"/>
          <w:shd w:val="clear" w:color="auto" w:fill="FFFFFF"/>
        </w:rPr>
        <w:t>The </w:t>
      </w:r>
      <w:r w:rsidRPr="002D5942">
        <w:rPr>
          <w:rStyle w:val="Emphasis"/>
          <w:rFonts w:cstheme="minorHAnsi"/>
          <w:i w:val="0"/>
          <w:iCs w:val="0"/>
          <w:shd w:val="clear" w:color="auto" w:fill="FFFFFF"/>
        </w:rPr>
        <w:t>Southern Association of Colleges and Schools (SACS)</w:t>
      </w:r>
    </w:p>
  </w:footnote>
  <w:footnote w:id="3">
    <w:p w:rsidR="0074105D" w:rsidRPr="002D5942" w:rsidRDefault="0074105D" w:rsidP="00C90FA3">
      <w:pPr>
        <w:pStyle w:val="FootnoteText"/>
        <w:rPr>
          <w:rFonts w:cstheme="minorHAnsi"/>
          <w:lang w:val="en-GB"/>
        </w:rPr>
      </w:pPr>
      <w:r w:rsidRPr="002D5942">
        <w:rPr>
          <w:rStyle w:val="FootnoteReference"/>
          <w:rFonts w:cstheme="minorHAnsi"/>
        </w:rPr>
        <w:footnoteRef/>
      </w:r>
      <w:r w:rsidRPr="002D5942">
        <w:rPr>
          <w:rFonts w:cstheme="minorHAnsi"/>
        </w:rPr>
        <w:t xml:space="preserve"> </w:t>
      </w:r>
      <w:r w:rsidRPr="002D5942">
        <w:rPr>
          <w:rFonts w:cstheme="minorHAnsi"/>
          <w:lang w:val="en-GB"/>
        </w:rPr>
        <w:t>Department of Education and Knowledge (ADEK)</w:t>
      </w:r>
    </w:p>
  </w:footnote>
  <w:footnote w:id="4">
    <w:p w:rsidR="0074105D" w:rsidRPr="002D5942" w:rsidRDefault="0074105D" w:rsidP="00C90FA3">
      <w:pPr>
        <w:pStyle w:val="FootnoteText"/>
        <w:rPr>
          <w:rFonts w:cstheme="minorHAnsi"/>
          <w:lang w:val="en-GB" w:bidi="ar-AE"/>
        </w:rPr>
      </w:pPr>
      <w:r w:rsidRPr="002D5942">
        <w:rPr>
          <w:rStyle w:val="FootnoteReference"/>
          <w:rFonts w:cstheme="minorHAnsi"/>
        </w:rPr>
        <w:footnoteRef/>
      </w:r>
      <w:r w:rsidRPr="002D5942">
        <w:rPr>
          <w:rFonts w:cstheme="minorHAnsi"/>
        </w:rPr>
        <w:t xml:space="preserve"> The Knowledge and Human Development Authority (KHDA)</w:t>
      </w:r>
    </w:p>
  </w:footnote>
  <w:footnote w:id="5">
    <w:p w:rsidR="0074105D" w:rsidRPr="00C90FA3" w:rsidRDefault="0074105D">
      <w:pPr>
        <w:pStyle w:val="FootnoteText"/>
        <w:rPr>
          <w:lang w:val="en-GB" w:bidi="ar-A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 w:bidi="ar-AE"/>
        </w:rPr>
        <w:t>Knowledge Village Pak (KVP)</w:t>
      </w:r>
    </w:p>
  </w:footnote>
  <w:footnote w:id="6">
    <w:p w:rsidR="0074105D" w:rsidRDefault="0074105D">
      <w:pPr>
        <w:pStyle w:val="FootnoteText"/>
        <w:rPr>
          <w:rtl/>
          <w:lang w:bidi="ar-AE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</w:t>
      </w:r>
      <w:r>
        <w:t>Dubai International Academic City (DIAK)</w:t>
      </w:r>
    </w:p>
  </w:footnote>
  <w:footnote w:id="7">
    <w:p w:rsidR="0074105D" w:rsidRDefault="0074105D">
      <w:pPr>
        <w:pStyle w:val="FootnoteText"/>
      </w:pPr>
      <w:r>
        <w:rPr>
          <w:rStyle w:val="FootnoteReference"/>
        </w:rPr>
        <w:footnoteRef/>
      </w:r>
      <w:r>
        <w:t xml:space="preserve"> The Quality Assurance Agency  For Higher Education (QAA)</w:t>
      </w:r>
    </w:p>
  </w:footnote>
  <w:footnote w:id="8">
    <w:p w:rsidR="0074105D" w:rsidRPr="006C66ED" w:rsidRDefault="0074105D">
      <w:pPr>
        <w:pStyle w:val="FootnoteText"/>
        <w:rPr>
          <w:rFonts w:cstheme="minorHAnsi"/>
          <w:rtl/>
          <w:lang w:bidi="ar-AE"/>
        </w:rPr>
      </w:pPr>
      <w:r>
        <w:rPr>
          <w:rStyle w:val="FootnoteReference"/>
        </w:rPr>
        <w:footnoteRef/>
      </w:r>
      <w:r>
        <w:t xml:space="preserve"> </w:t>
      </w:r>
      <w:r w:rsidRPr="006C66ED">
        <w:rPr>
          <w:rFonts w:cstheme="minorHAnsi"/>
        </w:rPr>
        <w:t>Higher education Institutions. CAA Website. Https://www.caa.ae/Pages/Institutes/All.aspx</w:t>
      </w:r>
    </w:p>
  </w:footnote>
  <w:footnote w:id="9">
    <w:p w:rsidR="0074105D" w:rsidRPr="006C66ED" w:rsidRDefault="0074105D">
      <w:pPr>
        <w:pStyle w:val="FootnoteText"/>
        <w:rPr>
          <w:rFonts w:cstheme="minorHAnsi"/>
          <w:rtl/>
          <w:lang w:bidi="ar-AE"/>
        </w:rPr>
      </w:pPr>
      <w:r w:rsidRPr="006C66ED">
        <w:rPr>
          <w:rStyle w:val="FootnoteReference"/>
          <w:rFonts w:cstheme="minorHAnsi"/>
        </w:rPr>
        <w:footnoteRef/>
      </w:r>
      <w:r w:rsidRPr="006C66ED">
        <w:rPr>
          <w:rFonts w:cstheme="minorHAnsi"/>
        </w:rPr>
        <w:t xml:space="preserve"> Higher Education Institutions in Abu Dhabi. Department of Education and Knowledge. https://www.adek.gov.ae/Education-System/Higher-Education/List-of-Higher-Education-Institutions-in-Abu-Dhabi</w:t>
      </w:r>
    </w:p>
  </w:footnote>
  <w:footnote w:id="10">
    <w:p w:rsidR="0074105D" w:rsidRPr="006C66ED" w:rsidRDefault="0074105D" w:rsidP="0061476A">
      <w:pPr>
        <w:pStyle w:val="FootnoteText"/>
        <w:rPr>
          <w:rFonts w:cstheme="minorHAnsi"/>
        </w:rPr>
      </w:pPr>
      <w:r w:rsidRPr="006C66ED">
        <w:rPr>
          <w:rStyle w:val="FootnoteReference"/>
          <w:rFonts w:cstheme="minorHAnsi"/>
        </w:rPr>
        <w:footnoteRef/>
      </w:r>
      <w:r w:rsidRPr="006C66ED">
        <w:rPr>
          <w:rFonts w:cstheme="minorHAnsi"/>
        </w:rPr>
        <w:t xml:space="preserve"> Higher Education Classification 2019-20. KHDA Website. Https://www.khda.gov.ae/en/highereducationclassification</w:t>
      </w:r>
    </w:p>
    <w:p w:rsidR="0074105D" w:rsidRDefault="0074105D">
      <w:pPr>
        <w:pStyle w:val="FootnoteText"/>
        <w:rPr>
          <w:rtl/>
          <w:lang w:bidi="ar-AE"/>
        </w:rPr>
      </w:pPr>
    </w:p>
  </w:footnote>
  <w:footnote w:id="11">
    <w:p w:rsidR="0074105D" w:rsidRDefault="0074105D">
      <w:pPr>
        <w:pStyle w:val="FootnoteText"/>
        <w:rPr>
          <w:rtl/>
          <w:lang w:bidi="ar-AE"/>
        </w:rPr>
      </w:pPr>
      <w:r>
        <w:rPr>
          <w:rStyle w:val="FootnoteReference"/>
        </w:rPr>
        <w:footnoteRef/>
      </w:r>
      <w:r>
        <w:t xml:space="preserve"> </w:t>
      </w:r>
      <w:r w:rsidRPr="002D5942">
        <w:rPr>
          <w:rFonts w:cstheme="minorHAnsi"/>
          <w:color w:val="202122"/>
          <w:shd w:val="clear" w:color="auto" w:fill="FFFFFF"/>
        </w:rPr>
        <w:t>Mohammad Bin Zayed University of Artificial Intelligence</w:t>
      </w:r>
      <w:r w:rsidRPr="002D5942">
        <w:rPr>
          <w:rFonts w:cstheme="minorHAnsi"/>
        </w:rPr>
        <w:t>. https://mbzuai.ac.ae/</w:t>
      </w:r>
    </w:p>
  </w:footnote>
  <w:footnote w:id="12">
    <w:p w:rsidR="0074105D" w:rsidRDefault="007410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5942">
        <w:t>Dubai Knowledge Park: Human Resources Hub in Dubai ,  https://dkp.ae/</w:t>
      </w:r>
    </w:p>
  </w:footnote>
  <w:footnote w:id="13">
    <w:p w:rsidR="00771183" w:rsidRDefault="00771183">
      <w:pPr>
        <w:pStyle w:val="FootnoteText"/>
        <w:rPr>
          <w:rtl/>
          <w:lang w:bidi="ar-AE"/>
        </w:rPr>
      </w:pPr>
      <w:r>
        <w:rPr>
          <w:rStyle w:val="FootnoteReference"/>
        </w:rPr>
        <w:footnoteRef/>
      </w:r>
      <w:r>
        <w:t xml:space="preserve"> </w:t>
      </w:r>
      <w:r w:rsidRPr="00771183">
        <w:rPr>
          <w:lang w:bidi="ar-AE"/>
        </w:rPr>
        <w:t>Dubai International Academic City: Education Hub in MENA, https://diacedu.ae/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4D0"/>
    <w:multiLevelType w:val="hybridMultilevel"/>
    <w:tmpl w:val="F4CC01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71FC4F7E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E5953"/>
    <w:multiLevelType w:val="hybridMultilevel"/>
    <w:tmpl w:val="39CA6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71403"/>
    <w:multiLevelType w:val="hybridMultilevel"/>
    <w:tmpl w:val="F37A4868"/>
    <w:lvl w:ilvl="0" w:tplc="A928D10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FD1AE9"/>
    <w:multiLevelType w:val="hybridMultilevel"/>
    <w:tmpl w:val="2BAE3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E146286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90978"/>
    <w:multiLevelType w:val="hybridMultilevel"/>
    <w:tmpl w:val="411678CE"/>
    <w:lvl w:ilvl="0" w:tplc="F7FC21E2">
      <w:start w:val="11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123766"/>
    <w:multiLevelType w:val="hybridMultilevel"/>
    <w:tmpl w:val="0480E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F7484"/>
    <w:multiLevelType w:val="hybridMultilevel"/>
    <w:tmpl w:val="5C7C92EC"/>
    <w:lvl w:ilvl="0" w:tplc="DE14628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C04B6"/>
    <w:multiLevelType w:val="hybridMultilevel"/>
    <w:tmpl w:val="2DA68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53FF4"/>
    <w:multiLevelType w:val="hybridMultilevel"/>
    <w:tmpl w:val="60CAB0E6"/>
    <w:lvl w:ilvl="0" w:tplc="DE1462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6A5D35"/>
    <w:multiLevelType w:val="hybridMultilevel"/>
    <w:tmpl w:val="FA5AF1E6"/>
    <w:lvl w:ilvl="0" w:tplc="DE1462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66BA4"/>
    <w:multiLevelType w:val="hybridMultilevel"/>
    <w:tmpl w:val="617EABE2"/>
    <w:lvl w:ilvl="0" w:tplc="2E8AE9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36424"/>
    <w:multiLevelType w:val="hybridMultilevel"/>
    <w:tmpl w:val="2A904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A729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83523B"/>
    <w:multiLevelType w:val="hybridMultilevel"/>
    <w:tmpl w:val="C594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A0505"/>
    <w:multiLevelType w:val="hybridMultilevel"/>
    <w:tmpl w:val="6ADE53D8"/>
    <w:lvl w:ilvl="0" w:tplc="DE1462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9E360BE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12FF6"/>
    <w:multiLevelType w:val="hybridMultilevel"/>
    <w:tmpl w:val="F0569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AFC56A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D4C62"/>
    <w:multiLevelType w:val="hybridMultilevel"/>
    <w:tmpl w:val="6AF25B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2D473A"/>
    <w:multiLevelType w:val="hybridMultilevel"/>
    <w:tmpl w:val="7820CE1C"/>
    <w:lvl w:ilvl="0" w:tplc="DE1462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4733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CD5028"/>
    <w:multiLevelType w:val="hybridMultilevel"/>
    <w:tmpl w:val="9188A738"/>
    <w:lvl w:ilvl="0" w:tplc="DE1462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A6AA6"/>
    <w:multiLevelType w:val="hybridMultilevel"/>
    <w:tmpl w:val="33B29DA8"/>
    <w:lvl w:ilvl="0" w:tplc="13D06FCA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757440"/>
    <w:multiLevelType w:val="hybridMultilevel"/>
    <w:tmpl w:val="0CAA56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3"/>
  </w:num>
  <w:num w:numId="5">
    <w:abstractNumId w:val="12"/>
  </w:num>
  <w:num w:numId="6">
    <w:abstractNumId w:val="18"/>
  </w:num>
  <w:num w:numId="7">
    <w:abstractNumId w:val="1"/>
  </w:num>
  <w:num w:numId="8">
    <w:abstractNumId w:val="7"/>
  </w:num>
  <w:num w:numId="9">
    <w:abstractNumId w:val="13"/>
  </w:num>
  <w:num w:numId="10">
    <w:abstractNumId w:val="8"/>
  </w:num>
  <w:num w:numId="11">
    <w:abstractNumId w:val="20"/>
  </w:num>
  <w:num w:numId="12">
    <w:abstractNumId w:val="19"/>
  </w:num>
  <w:num w:numId="13">
    <w:abstractNumId w:val="0"/>
  </w:num>
  <w:num w:numId="14">
    <w:abstractNumId w:val="9"/>
  </w:num>
  <w:num w:numId="15">
    <w:abstractNumId w:val="17"/>
  </w:num>
  <w:num w:numId="16">
    <w:abstractNumId w:val="6"/>
  </w:num>
  <w:num w:numId="17">
    <w:abstractNumId w:val="4"/>
  </w:num>
  <w:num w:numId="18">
    <w:abstractNumId w:val="2"/>
  </w:num>
  <w:num w:numId="19">
    <w:abstractNumId w:val="10"/>
  </w:num>
  <w:num w:numId="20">
    <w:abstractNumId w:val="11"/>
  </w:num>
  <w:num w:numId="21">
    <w:abstractNumId w:val="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04"/>
    <w:rsid w:val="000352CD"/>
    <w:rsid w:val="00083446"/>
    <w:rsid w:val="00096EE9"/>
    <w:rsid w:val="000F1031"/>
    <w:rsid w:val="0010586B"/>
    <w:rsid w:val="00150023"/>
    <w:rsid w:val="00190005"/>
    <w:rsid w:val="001A3B36"/>
    <w:rsid w:val="00226E21"/>
    <w:rsid w:val="002328E5"/>
    <w:rsid w:val="00271439"/>
    <w:rsid w:val="00287835"/>
    <w:rsid w:val="002D5942"/>
    <w:rsid w:val="002E6F04"/>
    <w:rsid w:val="00320909"/>
    <w:rsid w:val="00322C16"/>
    <w:rsid w:val="003613F4"/>
    <w:rsid w:val="0036174F"/>
    <w:rsid w:val="00383314"/>
    <w:rsid w:val="003A517C"/>
    <w:rsid w:val="003B6582"/>
    <w:rsid w:val="003C14B1"/>
    <w:rsid w:val="003C317F"/>
    <w:rsid w:val="003C7D44"/>
    <w:rsid w:val="004322F8"/>
    <w:rsid w:val="004379FD"/>
    <w:rsid w:val="00442E95"/>
    <w:rsid w:val="004767BE"/>
    <w:rsid w:val="004D2E99"/>
    <w:rsid w:val="00515477"/>
    <w:rsid w:val="00535601"/>
    <w:rsid w:val="00550FAE"/>
    <w:rsid w:val="005A4E75"/>
    <w:rsid w:val="005F3B6F"/>
    <w:rsid w:val="00607142"/>
    <w:rsid w:val="0061476A"/>
    <w:rsid w:val="0065592C"/>
    <w:rsid w:val="006C66ED"/>
    <w:rsid w:val="006C71C2"/>
    <w:rsid w:val="006D3ADF"/>
    <w:rsid w:val="0074105D"/>
    <w:rsid w:val="00771183"/>
    <w:rsid w:val="007D7F53"/>
    <w:rsid w:val="008811DB"/>
    <w:rsid w:val="00881E4F"/>
    <w:rsid w:val="008C1275"/>
    <w:rsid w:val="008F62E5"/>
    <w:rsid w:val="00910DC8"/>
    <w:rsid w:val="00922971"/>
    <w:rsid w:val="00927F5C"/>
    <w:rsid w:val="00961B21"/>
    <w:rsid w:val="009D1145"/>
    <w:rsid w:val="00A052C6"/>
    <w:rsid w:val="00A347CE"/>
    <w:rsid w:val="00A54D41"/>
    <w:rsid w:val="00A60AD8"/>
    <w:rsid w:val="00A93FA6"/>
    <w:rsid w:val="00A956E5"/>
    <w:rsid w:val="00B21E89"/>
    <w:rsid w:val="00B2451D"/>
    <w:rsid w:val="00B35431"/>
    <w:rsid w:val="00B4249E"/>
    <w:rsid w:val="00BA6872"/>
    <w:rsid w:val="00BC7FA7"/>
    <w:rsid w:val="00BE6804"/>
    <w:rsid w:val="00BE6932"/>
    <w:rsid w:val="00C03ECE"/>
    <w:rsid w:val="00C90FA3"/>
    <w:rsid w:val="00C91CA1"/>
    <w:rsid w:val="00D21BF4"/>
    <w:rsid w:val="00D35E0A"/>
    <w:rsid w:val="00D9209C"/>
    <w:rsid w:val="00D95739"/>
    <w:rsid w:val="00DC3C28"/>
    <w:rsid w:val="00E07FD8"/>
    <w:rsid w:val="00E23C4F"/>
    <w:rsid w:val="00E430F4"/>
    <w:rsid w:val="00E44EE1"/>
    <w:rsid w:val="00E57D5E"/>
    <w:rsid w:val="00E958D1"/>
    <w:rsid w:val="00EB07DB"/>
    <w:rsid w:val="00EE3010"/>
    <w:rsid w:val="00EF07CE"/>
    <w:rsid w:val="00EF105D"/>
    <w:rsid w:val="00F17ED1"/>
    <w:rsid w:val="00F35419"/>
    <w:rsid w:val="00FF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13F97D-E8B1-44BC-8669-77130877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3FA6"/>
    <w:pPr>
      <w:keepNext/>
      <w:keepLines/>
      <w:spacing w:before="240" w:after="0"/>
      <w:jc w:val="right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6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3C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560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24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249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249E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B4249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A5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17C"/>
  </w:style>
  <w:style w:type="paragraph" w:styleId="Footer">
    <w:name w:val="footer"/>
    <w:basedOn w:val="Normal"/>
    <w:link w:val="FooterChar"/>
    <w:uiPriority w:val="99"/>
    <w:unhideWhenUsed/>
    <w:rsid w:val="003A5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17C"/>
  </w:style>
  <w:style w:type="paragraph" w:styleId="BalloonText">
    <w:name w:val="Balloon Text"/>
    <w:basedOn w:val="Normal"/>
    <w:link w:val="BalloonTextChar"/>
    <w:uiPriority w:val="99"/>
    <w:semiHidden/>
    <w:unhideWhenUsed/>
    <w:rsid w:val="00383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314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3F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3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93FA6"/>
    <w:rPr>
      <w:rFonts w:asciiTheme="majorHAnsi" w:eastAsiaTheme="majorEastAsia" w:hAnsiTheme="majorHAnsi" w:cstheme="majorBidi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ek.gov.ae/Education-System/Higher-Educati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aa.ae/Pages/Guidelines/Standards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qschina.cn/en/university-rankings/world-university-rankings/20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khda.gov.ae/en/Websi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library.wiley.com/doi/full/10.1111/joms.1234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27BF-83D3-4B0C-A48A-C7FEE7BB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4464</Words>
  <Characters>25448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Ghassan Al-Qaimari</dc:creator>
  <cp:keywords/>
  <dc:description/>
  <cp:lastModifiedBy>Ghassan Al-Qaimari</cp:lastModifiedBy>
  <cp:revision>5</cp:revision>
  <cp:lastPrinted>2021-08-01T21:01:00Z</cp:lastPrinted>
  <dcterms:created xsi:type="dcterms:W3CDTF">2021-08-07T15:11:00Z</dcterms:created>
  <dcterms:modified xsi:type="dcterms:W3CDTF">2021-08-07T16:15:00Z</dcterms:modified>
</cp:coreProperties>
</file>