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bidiVisual/>
        <w:tblW w:w="9640" w:type="dxa"/>
        <w:tblInd w:w="-800" w:type="dxa"/>
        <w:tblLook w:val="04A0"/>
      </w:tblPr>
      <w:tblGrid>
        <w:gridCol w:w="709"/>
        <w:gridCol w:w="2409"/>
        <w:gridCol w:w="3686"/>
        <w:gridCol w:w="2836"/>
      </w:tblGrid>
      <w:tr w:rsidR="004C6CD0" w:rsidTr="00923525">
        <w:tc>
          <w:tcPr>
            <w:tcW w:w="709" w:type="dxa"/>
          </w:tcPr>
          <w:p w:rsidR="004C6CD0" w:rsidRPr="004C6CD0" w:rsidRDefault="004C6CD0">
            <w:pPr>
              <w:rPr>
                <w:rFonts w:hint="cs"/>
                <w:sz w:val="28"/>
                <w:szCs w:val="28"/>
                <w:rtl/>
                <w:lang w:bidi="ar-JO"/>
              </w:rPr>
            </w:pPr>
            <w:r w:rsidRPr="004C6CD0">
              <w:rPr>
                <w:rFonts w:hint="cs"/>
                <w:sz w:val="28"/>
                <w:szCs w:val="28"/>
                <w:rtl/>
                <w:lang w:bidi="ar-JO"/>
              </w:rPr>
              <w:t>الرقم</w:t>
            </w:r>
          </w:p>
        </w:tc>
        <w:tc>
          <w:tcPr>
            <w:tcW w:w="2409" w:type="dxa"/>
          </w:tcPr>
          <w:p w:rsidR="004C6CD0" w:rsidRPr="004C6CD0" w:rsidRDefault="004C6CD0">
            <w:pPr>
              <w:rPr>
                <w:rFonts w:hint="cs"/>
                <w:sz w:val="28"/>
                <w:szCs w:val="28"/>
                <w:rtl/>
                <w:lang w:bidi="ar-JO"/>
              </w:rPr>
            </w:pPr>
            <w:r>
              <w:rPr>
                <w:rFonts w:hint="cs"/>
                <w:sz w:val="28"/>
                <w:szCs w:val="28"/>
                <w:rtl/>
                <w:lang w:bidi="ar-JO"/>
              </w:rPr>
              <w:t xml:space="preserve">موقع الملاحظة في الدراسة </w:t>
            </w:r>
          </w:p>
        </w:tc>
        <w:tc>
          <w:tcPr>
            <w:tcW w:w="3686" w:type="dxa"/>
          </w:tcPr>
          <w:p w:rsidR="004C6CD0" w:rsidRPr="004C6CD0" w:rsidRDefault="004C6CD0">
            <w:pPr>
              <w:rPr>
                <w:rFonts w:hint="cs"/>
                <w:sz w:val="28"/>
                <w:szCs w:val="28"/>
                <w:rtl/>
                <w:lang w:bidi="ar-JO"/>
              </w:rPr>
            </w:pPr>
            <w:r w:rsidRPr="004C6CD0">
              <w:rPr>
                <w:rFonts w:hint="cs"/>
                <w:sz w:val="28"/>
                <w:szCs w:val="28"/>
                <w:rtl/>
                <w:lang w:bidi="ar-JO"/>
              </w:rPr>
              <w:t xml:space="preserve">الملاحظة </w:t>
            </w:r>
          </w:p>
        </w:tc>
        <w:tc>
          <w:tcPr>
            <w:tcW w:w="2836" w:type="dxa"/>
          </w:tcPr>
          <w:p w:rsidR="004C6CD0" w:rsidRPr="004C6CD0" w:rsidRDefault="004C6CD0">
            <w:pPr>
              <w:rPr>
                <w:rFonts w:hint="cs"/>
                <w:sz w:val="28"/>
                <w:szCs w:val="28"/>
                <w:rtl/>
                <w:lang w:bidi="ar-JO"/>
              </w:rPr>
            </w:pPr>
            <w:r w:rsidRPr="004C6CD0">
              <w:rPr>
                <w:rFonts w:hint="cs"/>
                <w:sz w:val="28"/>
                <w:szCs w:val="28"/>
                <w:rtl/>
                <w:lang w:bidi="ar-JO"/>
              </w:rPr>
              <w:t xml:space="preserve">التعديل </w:t>
            </w:r>
          </w:p>
        </w:tc>
      </w:tr>
      <w:tr w:rsidR="004C6CD0" w:rsidTr="00923525">
        <w:tc>
          <w:tcPr>
            <w:tcW w:w="709" w:type="dxa"/>
          </w:tcPr>
          <w:p w:rsidR="004C6CD0" w:rsidRPr="004C6CD0" w:rsidRDefault="004C6CD0">
            <w:pPr>
              <w:rPr>
                <w:rFonts w:hint="cs"/>
                <w:sz w:val="28"/>
                <w:szCs w:val="28"/>
                <w:rtl/>
                <w:lang w:bidi="ar-JO"/>
              </w:rPr>
            </w:pPr>
            <w:r>
              <w:rPr>
                <w:rFonts w:hint="cs"/>
                <w:sz w:val="28"/>
                <w:szCs w:val="28"/>
                <w:rtl/>
                <w:lang w:bidi="ar-JO"/>
              </w:rPr>
              <w:t>1</w:t>
            </w:r>
          </w:p>
        </w:tc>
        <w:tc>
          <w:tcPr>
            <w:tcW w:w="2409" w:type="dxa"/>
          </w:tcPr>
          <w:p w:rsidR="004C6CD0" w:rsidRPr="004C6CD0" w:rsidRDefault="00923525">
            <w:pPr>
              <w:rPr>
                <w:rFonts w:hint="cs"/>
                <w:sz w:val="28"/>
                <w:szCs w:val="28"/>
                <w:rtl/>
                <w:lang w:bidi="ar-JO"/>
              </w:rPr>
            </w:pPr>
            <w:r>
              <w:rPr>
                <w:rFonts w:hint="cs"/>
                <w:sz w:val="28"/>
                <w:szCs w:val="28"/>
                <w:rtl/>
                <w:lang w:bidi="ar-JO"/>
              </w:rPr>
              <w:t>الملخص</w:t>
            </w:r>
          </w:p>
        </w:tc>
        <w:tc>
          <w:tcPr>
            <w:tcW w:w="3686" w:type="dxa"/>
          </w:tcPr>
          <w:p w:rsidR="004C6CD0" w:rsidRDefault="00923525" w:rsidP="00923525">
            <w:pPr>
              <w:rPr>
                <w:rFonts w:hint="cs"/>
                <w:sz w:val="28"/>
                <w:szCs w:val="28"/>
                <w:rtl/>
                <w:lang w:bidi="ar-JO"/>
              </w:rPr>
            </w:pPr>
            <w:r>
              <w:rPr>
                <w:rFonts w:hint="cs"/>
                <w:sz w:val="28"/>
                <w:szCs w:val="28"/>
                <w:rtl/>
                <w:lang w:bidi="ar-JO"/>
              </w:rPr>
              <w:t>-لا داعي لكتابة الدلالة الإحصائية</w:t>
            </w:r>
          </w:p>
          <w:p w:rsidR="00923525" w:rsidRPr="00923525" w:rsidRDefault="00923525" w:rsidP="00923525">
            <w:pPr>
              <w:rPr>
                <w:rFonts w:hint="cs"/>
                <w:sz w:val="28"/>
                <w:szCs w:val="28"/>
                <w:rtl/>
                <w:lang w:bidi="ar-JO"/>
              </w:rPr>
            </w:pPr>
            <w:r>
              <w:rPr>
                <w:rFonts w:hint="cs"/>
                <w:sz w:val="28"/>
                <w:szCs w:val="28"/>
                <w:rtl/>
                <w:lang w:bidi="ar-JO"/>
              </w:rPr>
              <w:t>- العملية التعليمية بدل العلمية التعليمية</w:t>
            </w:r>
          </w:p>
        </w:tc>
        <w:tc>
          <w:tcPr>
            <w:tcW w:w="2836" w:type="dxa"/>
          </w:tcPr>
          <w:p w:rsidR="004C6CD0" w:rsidRDefault="00923525">
            <w:pPr>
              <w:rPr>
                <w:rFonts w:hint="cs"/>
                <w:sz w:val="28"/>
                <w:szCs w:val="28"/>
                <w:rtl/>
                <w:lang w:bidi="ar-JO"/>
              </w:rPr>
            </w:pPr>
            <w:r>
              <w:rPr>
                <w:rFonts w:hint="cs"/>
                <w:sz w:val="28"/>
                <w:szCs w:val="28"/>
                <w:rtl/>
                <w:lang w:bidi="ar-JO"/>
              </w:rPr>
              <w:t>تم حذفها</w:t>
            </w:r>
          </w:p>
          <w:p w:rsidR="00923525" w:rsidRPr="004C6CD0" w:rsidRDefault="00923525">
            <w:pPr>
              <w:rPr>
                <w:rFonts w:hint="cs"/>
                <w:sz w:val="28"/>
                <w:szCs w:val="28"/>
                <w:rtl/>
                <w:lang w:bidi="ar-JO"/>
              </w:rPr>
            </w:pPr>
            <w:r>
              <w:rPr>
                <w:rFonts w:hint="cs"/>
                <w:sz w:val="28"/>
                <w:szCs w:val="28"/>
                <w:rtl/>
                <w:lang w:bidi="ar-JO"/>
              </w:rPr>
              <w:t>تم تعديل</w:t>
            </w:r>
          </w:p>
        </w:tc>
      </w:tr>
      <w:tr w:rsidR="004C6CD0" w:rsidTr="00923525">
        <w:tc>
          <w:tcPr>
            <w:tcW w:w="709" w:type="dxa"/>
          </w:tcPr>
          <w:p w:rsidR="004C6CD0" w:rsidRPr="004C6CD0" w:rsidRDefault="004C6CD0">
            <w:pPr>
              <w:rPr>
                <w:rFonts w:hint="cs"/>
                <w:sz w:val="28"/>
                <w:szCs w:val="28"/>
                <w:rtl/>
                <w:lang w:bidi="ar-JO"/>
              </w:rPr>
            </w:pPr>
            <w:r>
              <w:rPr>
                <w:rFonts w:hint="cs"/>
                <w:sz w:val="28"/>
                <w:szCs w:val="28"/>
                <w:rtl/>
                <w:lang w:bidi="ar-JO"/>
              </w:rPr>
              <w:t>2</w:t>
            </w:r>
          </w:p>
        </w:tc>
        <w:tc>
          <w:tcPr>
            <w:tcW w:w="2409" w:type="dxa"/>
          </w:tcPr>
          <w:p w:rsidR="004C6CD0" w:rsidRPr="004C6CD0" w:rsidRDefault="00923525">
            <w:pPr>
              <w:rPr>
                <w:rFonts w:hint="cs"/>
                <w:sz w:val="28"/>
                <w:szCs w:val="28"/>
                <w:rtl/>
                <w:lang w:bidi="ar-JO"/>
              </w:rPr>
            </w:pPr>
            <w:r>
              <w:rPr>
                <w:rFonts w:hint="cs"/>
                <w:sz w:val="28"/>
                <w:szCs w:val="28"/>
                <w:rtl/>
                <w:lang w:bidi="ar-JO"/>
              </w:rPr>
              <w:t>المقدمة</w:t>
            </w:r>
          </w:p>
        </w:tc>
        <w:tc>
          <w:tcPr>
            <w:tcW w:w="3686" w:type="dxa"/>
          </w:tcPr>
          <w:p w:rsidR="004C6CD0" w:rsidRDefault="00923525">
            <w:pPr>
              <w:rPr>
                <w:rFonts w:hint="cs"/>
                <w:sz w:val="28"/>
                <w:szCs w:val="28"/>
                <w:rtl/>
                <w:lang w:bidi="ar-JO"/>
              </w:rPr>
            </w:pPr>
            <w:r>
              <w:rPr>
                <w:rFonts w:hint="cs"/>
                <w:sz w:val="28"/>
                <w:szCs w:val="28"/>
                <w:rtl/>
                <w:lang w:bidi="ar-JO"/>
              </w:rPr>
              <w:t>- تصويب تعليمية</w:t>
            </w:r>
          </w:p>
          <w:p w:rsidR="00923525" w:rsidRDefault="00923525">
            <w:pPr>
              <w:rPr>
                <w:rFonts w:hint="cs"/>
                <w:sz w:val="28"/>
                <w:szCs w:val="28"/>
                <w:rtl/>
                <w:lang w:bidi="ar-JO"/>
              </w:rPr>
            </w:pPr>
            <w:r>
              <w:rPr>
                <w:rFonts w:hint="cs"/>
                <w:sz w:val="28"/>
                <w:szCs w:val="28"/>
                <w:rtl/>
                <w:lang w:bidi="ar-JO"/>
              </w:rPr>
              <w:t>-تحديث المرجع(</w:t>
            </w:r>
            <w:r>
              <w:rPr>
                <w:sz w:val="28"/>
                <w:szCs w:val="28"/>
                <w:lang w:bidi="ar-JO"/>
              </w:rPr>
              <w:t>Koumi,2006</w:t>
            </w:r>
            <w:r>
              <w:rPr>
                <w:rFonts w:hint="cs"/>
                <w:sz w:val="28"/>
                <w:szCs w:val="28"/>
                <w:rtl/>
                <w:lang w:bidi="ar-JO"/>
              </w:rPr>
              <w:t>).</w:t>
            </w:r>
          </w:p>
          <w:p w:rsidR="00923525" w:rsidRDefault="00923525">
            <w:pPr>
              <w:rPr>
                <w:rFonts w:hint="cs"/>
                <w:sz w:val="28"/>
                <w:szCs w:val="28"/>
                <w:rtl/>
                <w:lang w:bidi="ar-JO"/>
              </w:rPr>
            </w:pPr>
            <w:r>
              <w:rPr>
                <w:rFonts w:hint="cs"/>
                <w:sz w:val="28"/>
                <w:szCs w:val="28"/>
                <w:rtl/>
                <w:lang w:bidi="ar-JO"/>
              </w:rPr>
              <w:t>-موضوع التعلم الإلكتروني في ظل جائحة كورونا فيه الكثير من الدراسات الحديثة .</w:t>
            </w:r>
          </w:p>
          <w:p w:rsidR="00923525" w:rsidRDefault="00923525">
            <w:pPr>
              <w:rPr>
                <w:rFonts w:hint="cs"/>
                <w:sz w:val="28"/>
                <w:szCs w:val="28"/>
                <w:rtl/>
                <w:lang w:bidi="ar-JO"/>
              </w:rPr>
            </w:pPr>
            <w:r>
              <w:rPr>
                <w:rFonts w:hint="cs"/>
                <w:sz w:val="28"/>
                <w:szCs w:val="28"/>
                <w:rtl/>
                <w:lang w:bidi="ar-JO"/>
              </w:rPr>
              <w:t>- تصويب : الثمانينيات</w:t>
            </w:r>
          </w:p>
          <w:p w:rsidR="00923525" w:rsidRDefault="00923525">
            <w:pPr>
              <w:rPr>
                <w:rFonts w:hint="cs"/>
                <w:sz w:val="28"/>
                <w:szCs w:val="28"/>
                <w:rtl/>
                <w:lang w:bidi="ar-JO"/>
              </w:rPr>
            </w:pPr>
            <w:r>
              <w:rPr>
                <w:rFonts w:hint="cs"/>
                <w:sz w:val="28"/>
                <w:szCs w:val="28"/>
                <w:rtl/>
                <w:lang w:bidi="ar-JO"/>
              </w:rPr>
              <w:t>- في الحدود : الكتابة تتم بلغة الماضي (اقتصرت بدل سوف تقتصر)</w:t>
            </w:r>
          </w:p>
          <w:p w:rsidR="00923525" w:rsidRPr="004C6CD0" w:rsidRDefault="00923525">
            <w:pPr>
              <w:rPr>
                <w:rFonts w:hint="cs"/>
                <w:sz w:val="28"/>
                <w:szCs w:val="28"/>
                <w:rtl/>
                <w:lang w:bidi="ar-JO"/>
              </w:rPr>
            </w:pPr>
            <w:r>
              <w:rPr>
                <w:rFonts w:hint="cs"/>
                <w:sz w:val="28"/>
                <w:szCs w:val="28"/>
                <w:rtl/>
                <w:lang w:bidi="ar-JO"/>
              </w:rPr>
              <w:t>-أين المحددات إن وجدت؟</w:t>
            </w:r>
          </w:p>
        </w:tc>
        <w:tc>
          <w:tcPr>
            <w:tcW w:w="2836" w:type="dxa"/>
          </w:tcPr>
          <w:p w:rsidR="004C6CD0" w:rsidRDefault="00923525">
            <w:pPr>
              <w:rPr>
                <w:rFonts w:hint="cs"/>
                <w:sz w:val="28"/>
                <w:szCs w:val="28"/>
                <w:rtl/>
                <w:lang w:bidi="ar-JO"/>
              </w:rPr>
            </w:pPr>
            <w:r>
              <w:rPr>
                <w:rFonts w:hint="cs"/>
                <w:sz w:val="28"/>
                <w:szCs w:val="28"/>
                <w:rtl/>
                <w:lang w:bidi="ar-JO"/>
              </w:rPr>
              <w:t>تم تصويب</w:t>
            </w:r>
          </w:p>
          <w:p w:rsidR="00923525" w:rsidRDefault="00923525">
            <w:pPr>
              <w:rPr>
                <w:rFonts w:hint="cs"/>
                <w:sz w:val="28"/>
                <w:szCs w:val="28"/>
                <w:rtl/>
                <w:lang w:bidi="ar-JO"/>
              </w:rPr>
            </w:pPr>
            <w:r>
              <w:rPr>
                <w:rFonts w:hint="cs"/>
                <w:sz w:val="28"/>
                <w:szCs w:val="28"/>
                <w:rtl/>
                <w:lang w:bidi="ar-JO"/>
              </w:rPr>
              <w:t>تم حذف المرجع</w:t>
            </w:r>
          </w:p>
          <w:p w:rsidR="00923525" w:rsidRDefault="00923525">
            <w:pPr>
              <w:rPr>
                <w:rFonts w:hint="cs"/>
                <w:sz w:val="28"/>
                <w:szCs w:val="28"/>
                <w:rtl/>
                <w:lang w:bidi="ar-JO"/>
              </w:rPr>
            </w:pPr>
            <w:r>
              <w:rPr>
                <w:rFonts w:hint="cs"/>
                <w:sz w:val="28"/>
                <w:szCs w:val="28"/>
                <w:rtl/>
                <w:lang w:bidi="ar-JO"/>
              </w:rPr>
              <w:t>تم إضافة ثلاث دراسات جديدة تمت خلال فترة كورونا وبعدها.</w:t>
            </w:r>
          </w:p>
          <w:p w:rsidR="00923525" w:rsidRDefault="00923525">
            <w:pPr>
              <w:rPr>
                <w:rFonts w:hint="cs"/>
                <w:sz w:val="28"/>
                <w:szCs w:val="28"/>
                <w:rtl/>
                <w:lang w:bidi="ar-JO"/>
              </w:rPr>
            </w:pPr>
            <w:r>
              <w:rPr>
                <w:rFonts w:hint="cs"/>
                <w:sz w:val="28"/>
                <w:szCs w:val="28"/>
                <w:rtl/>
                <w:lang w:bidi="ar-JO"/>
              </w:rPr>
              <w:t>تم حذفها</w:t>
            </w:r>
          </w:p>
          <w:p w:rsidR="00923525" w:rsidRDefault="00923525">
            <w:pPr>
              <w:rPr>
                <w:rFonts w:hint="cs"/>
                <w:sz w:val="28"/>
                <w:szCs w:val="28"/>
                <w:rtl/>
                <w:lang w:bidi="ar-JO"/>
              </w:rPr>
            </w:pPr>
            <w:r>
              <w:rPr>
                <w:rFonts w:hint="cs"/>
                <w:sz w:val="28"/>
                <w:szCs w:val="28"/>
                <w:rtl/>
                <w:lang w:bidi="ar-JO"/>
              </w:rPr>
              <w:t>تم التعديل</w:t>
            </w:r>
          </w:p>
          <w:p w:rsidR="00923525" w:rsidRDefault="00923525">
            <w:pPr>
              <w:rPr>
                <w:rFonts w:hint="cs"/>
                <w:sz w:val="28"/>
                <w:szCs w:val="28"/>
                <w:rtl/>
                <w:lang w:bidi="ar-JO"/>
              </w:rPr>
            </w:pPr>
          </w:p>
          <w:p w:rsidR="00923525" w:rsidRPr="004C6CD0" w:rsidRDefault="00923525">
            <w:pPr>
              <w:rPr>
                <w:rFonts w:hint="cs"/>
                <w:sz w:val="28"/>
                <w:szCs w:val="28"/>
                <w:rtl/>
                <w:lang w:bidi="ar-JO"/>
              </w:rPr>
            </w:pPr>
            <w:r>
              <w:rPr>
                <w:rFonts w:hint="cs"/>
                <w:sz w:val="28"/>
                <w:szCs w:val="28"/>
                <w:rtl/>
                <w:lang w:bidi="ar-JO"/>
              </w:rPr>
              <w:t xml:space="preserve">لا يوجد وتم حذف كلمة المحددات </w:t>
            </w:r>
          </w:p>
        </w:tc>
      </w:tr>
      <w:tr w:rsidR="004C6CD0" w:rsidTr="00923525">
        <w:tc>
          <w:tcPr>
            <w:tcW w:w="709" w:type="dxa"/>
          </w:tcPr>
          <w:p w:rsidR="004C6CD0" w:rsidRPr="004C6CD0" w:rsidRDefault="004C6CD0">
            <w:pPr>
              <w:rPr>
                <w:rFonts w:hint="cs"/>
                <w:sz w:val="28"/>
                <w:szCs w:val="28"/>
                <w:rtl/>
                <w:lang w:bidi="ar-JO"/>
              </w:rPr>
            </w:pPr>
            <w:r>
              <w:rPr>
                <w:rFonts w:hint="cs"/>
                <w:sz w:val="28"/>
                <w:szCs w:val="28"/>
                <w:rtl/>
                <w:lang w:bidi="ar-JO"/>
              </w:rPr>
              <w:t>3</w:t>
            </w:r>
          </w:p>
        </w:tc>
        <w:tc>
          <w:tcPr>
            <w:tcW w:w="2409" w:type="dxa"/>
          </w:tcPr>
          <w:p w:rsidR="004C6CD0" w:rsidRPr="004C6CD0" w:rsidRDefault="008B560C">
            <w:pPr>
              <w:rPr>
                <w:rFonts w:hint="cs"/>
                <w:sz w:val="28"/>
                <w:szCs w:val="28"/>
                <w:rtl/>
                <w:lang w:bidi="ar-JO"/>
              </w:rPr>
            </w:pPr>
            <w:r>
              <w:rPr>
                <w:rFonts w:hint="cs"/>
                <w:sz w:val="28"/>
                <w:szCs w:val="28"/>
                <w:rtl/>
                <w:lang w:bidi="ar-JO"/>
              </w:rPr>
              <w:t>الدراسات السابقة</w:t>
            </w:r>
          </w:p>
        </w:tc>
        <w:tc>
          <w:tcPr>
            <w:tcW w:w="3686" w:type="dxa"/>
          </w:tcPr>
          <w:p w:rsidR="004C6CD0" w:rsidRDefault="008B560C" w:rsidP="008B560C">
            <w:pPr>
              <w:rPr>
                <w:rFonts w:hint="cs"/>
                <w:sz w:val="28"/>
                <w:szCs w:val="28"/>
                <w:rtl/>
                <w:lang w:bidi="ar-JO"/>
              </w:rPr>
            </w:pPr>
            <w:r>
              <w:rPr>
                <w:rFonts w:hint="cs"/>
                <w:sz w:val="28"/>
                <w:szCs w:val="28"/>
                <w:rtl/>
                <w:lang w:bidi="ar-JO"/>
              </w:rPr>
              <w:t>-</w:t>
            </w:r>
            <w:r w:rsidRPr="008B560C">
              <w:rPr>
                <w:rFonts w:hint="cs"/>
                <w:sz w:val="28"/>
                <w:szCs w:val="28"/>
                <w:rtl/>
                <w:lang w:bidi="ar-JO"/>
              </w:rPr>
              <w:t>دراسة واحدة فقط في 2020</w:t>
            </w:r>
            <w:r>
              <w:rPr>
                <w:rFonts w:hint="cs"/>
                <w:sz w:val="28"/>
                <w:szCs w:val="28"/>
                <w:rtl/>
                <w:lang w:bidi="ar-JO"/>
              </w:rPr>
              <w:t>، وبقية الدراسات ليست في زمن كورونا.</w:t>
            </w:r>
          </w:p>
          <w:p w:rsidR="008B560C" w:rsidRPr="008B560C" w:rsidRDefault="008B560C" w:rsidP="008B560C">
            <w:pPr>
              <w:rPr>
                <w:rFonts w:hint="cs"/>
                <w:sz w:val="28"/>
                <w:szCs w:val="28"/>
                <w:rtl/>
                <w:lang w:bidi="ar-JO"/>
              </w:rPr>
            </w:pPr>
            <w:r>
              <w:rPr>
                <w:rFonts w:hint="cs"/>
                <w:sz w:val="28"/>
                <w:szCs w:val="28"/>
                <w:rtl/>
                <w:lang w:bidi="ar-JO"/>
              </w:rPr>
              <w:t xml:space="preserve">- </w:t>
            </w:r>
            <w:proofErr w:type="spellStart"/>
            <w:r>
              <w:rPr>
                <w:rFonts w:hint="cs"/>
                <w:sz w:val="28"/>
                <w:szCs w:val="28"/>
                <w:rtl/>
                <w:lang w:bidi="ar-JO"/>
              </w:rPr>
              <w:t>الاستبانة</w:t>
            </w:r>
            <w:proofErr w:type="spellEnd"/>
            <w:r>
              <w:rPr>
                <w:rFonts w:hint="cs"/>
                <w:sz w:val="28"/>
                <w:szCs w:val="28"/>
                <w:rtl/>
                <w:lang w:bidi="ar-JO"/>
              </w:rPr>
              <w:t xml:space="preserve"> وحدها لا تكفي في مثل هذه الدراسات وبحاجة إلى أداة أخرى قد تكون المقابلة</w:t>
            </w:r>
          </w:p>
        </w:tc>
        <w:tc>
          <w:tcPr>
            <w:tcW w:w="2836" w:type="dxa"/>
          </w:tcPr>
          <w:p w:rsidR="004C6CD0" w:rsidRDefault="008B560C">
            <w:pPr>
              <w:rPr>
                <w:rFonts w:hint="cs"/>
                <w:sz w:val="28"/>
                <w:szCs w:val="28"/>
                <w:rtl/>
                <w:lang w:bidi="ar-JO"/>
              </w:rPr>
            </w:pPr>
            <w:r>
              <w:rPr>
                <w:rFonts w:hint="cs"/>
                <w:sz w:val="28"/>
                <w:szCs w:val="28"/>
                <w:rtl/>
                <w:lang w:bidi="ar-JO"/>
              </w:rPr>
              <w:t>تم إضافة ثلاث دراسات جديدة في زمن كورونا وبعدها.</w:t>
            </w:r>
          </w:p>
          <w:p w:rsidR="008B560C" w:rsidRDefault="008B560C">
            <w:pPr>
              <w:rPr>
                <w:rFonts w:hint="cs"/>
                <w:sz w:val="28"/>
                <w:szCs w:val="28"/>
                <w:rtl/>
                <w:lang w:bidi="ar-JO"/>
              </w:rPr>
            </w:pPr>
            <w:r>
              <w:rPr>
                <w:rFonts w:hint="cs"/>
                <w:sz w:val="28"/>
                <w:szCs w:val="28"/>
                <w:rtl/>
                <w:lang w:bidi="ar-JO"/>
              </w:rPr>
              <w:t>بم يتم الأخذ بهذه الملاحظة للمبررات الآتية:</w:t>
            </w:r>
          </w:p>
          <w:p w:rsidR="008B560C" w:rsidRDefault="008B560C">
            <w:pPr>
              <w:rPr>
                <w:rFonts w:hint="cs"/>
                <w:sz w:val="28"/>
                <w:szCs w:val="28"/>
                <w:rtl/>
                <w:lang w:bidi="ar-JO"/>
              </w:rPr>
            </w:pPr>
            <w:r>
              <w:rPr>
                <w:rFonts w:hint="cs"/>
                <w:sz w:val="28"/>
                <w:szCs w:val="28"/>
                <w:rtl/>
                <w:lang w:bidi="ar-JO"/>
              </w:rPr>
              <w:t xml:space="preserve">هناك عدد من عينة الدراسة( المعلمين) تم نقله إلى منطقة أخرى، هناك من تقاعد، وهناك من سافر خارج الأردن للعمل، فيصعب الآن عمل مقابلة لجميع أفراد عينة الدراسة التي تم توزيع </w:t>
            </w:r>
            <w:proofErr w:type="spellStart"/>
            <w:r>
              <w:rPr>
                <w:rFonts w:hint="cs"/>
                <w:sz w:val="28"/>
                <w:szCs w:val="28"/>
                <w:rtl/>
                <w:lang w:bidi="ar-JO"/>
              </w:rPr>
              <w:t>الاستبانة</w:t>
            </w:r>
            <w:proofErr w:type="spellEnd"/>
            <w:r>
              <w:rPr>
                <w:rFonts w:hint="cs"/>
                <w:sz w:val="28"/>
                <w:szCs w:val="28"/>
                <w:rtl/>
                <w:lang w:bidi="ar-JO"/>
              </w:rPr>
              <w:t xml:space="preserve"> عليها سابقاً</w:t>
            </w:r>
          </w:p>
          <w:p w:rsidR="008B560C" w:rsidRPr="004C6CD0" w:rsidRDefault="008B560C">
            <w:pPr>
              <w:rPr>
                <w:rFonts w:hint="cs"/>
                <w:sz w:val="28"/>
                <w:szCs w:val="28"/>
                <w:rtl/>
                <w:lang w:bidi="ar-JO"/>
              </w:rPr>
            </w:pPr>
            <w:r>
              <w:rPr>
                <w:rFonts w:hint="cs"/>
                <w:sz w:val="28"/>
                <w:szCs w:val="28"/>
                <w:rtl/>
                <w:lang w:bidi="ar-JO"/>
              </w:rPr>
              <w:t>وهناك دراسات عينتها أقل من عينة الدراسة الحالية. أو مساوية لها.</w:t>
            </w:r>
          </w:p>
        </w:tc>
      </w:tr>
      <w:tr w:rsidR="004C6CD0" w:rsidTr="00923525">
        <w:tc>
          <w:tcPr>
            <w:tcW w:w="709" w:type="dxa"/>
          </w:tcPr>
          <w:p w:rsidR="004C6CD0" w:rsidRPr="004C6CD0" w:rsidRDefault="004C6CD0">
            <w:pPr>
              <w:rPr>
                <w:rFonts w:hint="cs"/>
                <w:sz w:val="28"/>
                <w:szCs w:val="28"/>
                <w:rtl/>
                <w:lang w:bidi="ar-JO"/>
              </w:rPr>
            </w:pPr>
            <w:r>
              <w:rPr>
                <w:rFonts w:hint="cs"/>
                <w:sz w:val="28"/>
                <w:szCs w:val="28"/>
                <w:rtl/>
                <w:lang w:bidi="ar-JO"/>
              </w:rPr>
              <w:t>4</w:t>
            </w:r>
          </w:p>
        </w:tc>
        <w:tc>
          <w:tcPr>
            <w:tcW w:w="2409" w:type="dxa"/>
          </w:tcPr>
          <w:p w:rsidR="004C6CD0" w:rsidRPr="004C6CD0" w:rsidRDefault="008B560C">
            <w:pPr>
              <w:rPr>
                <w:rFonts w:hint="cs"/>
                <w:sz w:val="28"/>
                <w:szCs w:val="28"/>
                <w:rtl/>
                <w:lang w:bidi="ar-JO"/>
              </w:rPr>
            </w:pPr>
            <w:r>
              <w:rPr>
                <w:rFonts w:hint="cs"/>
                <w:sz w:val="28"/>
                <w:szCs w:val="28"/>
                <w:rtl/>
                <w:lang w:bidi="ar-JO"/>
              </w:rPr>
              <w:t>النتائج ومناقشتها</w:t>
            </w:r>
          </w:p>
        </w:tc>
        <w:tc>
          <w:tcPr>
            <w:tcW w:w="3686" w:type="dxa"/>
          </w:tcPr>
          <w:p w:rsidR="004C6CD0" w:rsidRDefault="008B560C">
            <w:pPr>
              <w:rPr>
                <w:rFonts w:hint="cs"/>
                <w:sz w:val="28"/>
                <w:szCs w:val="28"/>
                <w:rtl/>
                <w:lang w:bidi="ar-JO"/>
              </w:rPr>
            </w:pPr>
            <w:r>
              <w:rPr>
                <w:rFonts w:hint="cs"/>
                <w:sz w:val="28"/>
                <w:szCs w:val="28"/>
                <w:rtl/>
                <w:lang w:bidi="ar-JO"/>
              </w:rPr>
              <w:t>-تقريب قيم المتوسطات الحسابية والانحرافات المعيارية إلى منزلتين عشريتين</w:t>
            </w:r>
          </w:p>
          <w:p w:rsidR="008B560C" w:rsidRPr="004C6CD0" w:rsidRDefault="008B560C">
            <w:pPr>
              <w:rPr>
                <w:rFonts w:hint="cs"/>
                <w:sz w:val="28"/>
                <w:szCs w:val="28"/>
                <w:rtl/>
                <w:lang w:bidi="ar-JO"/>
              </w:rPr>
            </w:pPr>
            <w:r>
              <w:rPr>
                <w:rFonts w:hint="cs"/>
                <w:sz w:val="28"/>
                <w:szCs w:val="28"/>
                <w:rtl/>
                <w:lang w:bidi="ar-JO"/>
              </w:rPr>
              <w:t xml:space="preserve">التعقيب على جدول 5 </w:t>
            </w:r>
          </w:p>
        </w:tc>
        <w:tc>
          <w:tcPr>
            <w:tcW w:w="2836" w:type="dxa"/>
          </w:tcPr>
          <w:p w:rsidR="004C6CD0" w:rsidRDefault="008B560C">
            <w:pPr>
              <w:rPr>
                <w:rFonts w:hint="cs"/>
                <w:sz w:val="28"/>
                <w:szCs w:val="28"/>
                <w:rtl/>
                <w:lang w:bidi="ar-JO"/>
              </w:rPr>
            </w:pPr>
            <w:r>
              <w:rPr>
                <w:rFonts w:hint="cs"/>
                <w:sz w:val="28"/>
                <w:szCs w:val="28"/>
                <w:rtl/>
                <w:lang w:bidi="ar-JO"/>
              </w:rPr>
              <w:t>تم تقريب لأقرب منزلتين عشريتين .</w:t>
            </w:r>
          </w:p>
          <w:p w:rsidR="008B560C" w:rsidRPr="004C6CD0" w:rsidRDefault="008B560C">
            <w:pPr>
              <w:rPr>
                <w:rFonts w:hint="cs"/>
                <w:sz w:val="28"/>
                <w:szCs w:val="28"/>
                <w:rtl/>
                <w:lang w:bidi="ar-JO"/>
              </w:rPr>
            </w:pPr>
            <w:r>
              <w:rPr>
                <w:rFonts w:hint="cs"/>
                <w:sz w:val="28"/>
                <w:szCs w:val="28"/>
                <w:rtl/>
                <w:lang w:bidi="ar-JO"/>
              </w:rPr>
              <w:t>تم التعقيب خلال مناقشة نتائج السؤال الثاني</w:t>
            </w:r>
          </w:p>
        </w:tc>
      </w:tr>
      <w:tr w:rsidR="004C6CD0" w:rsidTr="00923525">
        <w:tc>
          <w:tcPr>
            <w:tcW w:w="709" w:type="dxa"/>
          </w:tcPr>
          <w:p w:rsidR="004C6CD0" w:rsidRPr="004C6CD0" w:rsidRDefault="004C6CD0">
            <w:pPr>
              <w:rPr>
                <w:rFonts w:hint="cs"/>
                <w:sz w:val="28"/>
                <w:szCs w:val="28"/>
                <w:rtl/>
                <w:lang w:bidi="ar-JO"/>
              </w:rPr>
            </w:pPr>
            <w:r>
              <w:rPr>
                <w:rFonts w:hint="cs"/>
                <w:sz w:val="28"/>
                <w:szCs w:val="28"/>
                <w:rtl/>
                <w:lang w:bidi="ar-JO"/>
              </w:rPr>
              <w:t>5</w:t>
            </w:r>
          </w:p>
        </w:tc>
        <w:tc>
          <w:tcPr>
            <w:tcW w:w="2409" w:type="dxa"/>
          </w:tcPr>
          <w:p w:rsidR="004C6CD0" w:rsidRPr="004C6CD0" w:rsidRDefault="008B560C">
            <w:pPr>
              <w:rPr>
                <w:rFonts w:hint="cs"/>
                <w:sz w:val="28"/>
                <w:szCs w:val="28"/>
                <w:rtl/>
                <w:lang w:bidi="ar-JO"/>
              </w:rPr>
            </w:pPr>
            <w:r>
              <w:rPr>
                <w:rFonts w:hint="cs"/>
                <w:sz w:val="28"/>
                <w:szCs w:val="28"/>
                <w:rtl/>
                <w:lang w:bidi="ar-JO"/>
              </w:rPr>
              <w:t>التوصيات</w:t>
            </w:r>
          </w:p>
        </w:tc>
        <w:tc>
          <w:tcPr>
            <w:tcW w:w="3686" w:type="dxa"/>
          </w:tcPr>
          <w:p w:rsidR="004C6CD0" w:rsidRPr="004C6CD0" w:rsidRDefault="008B560C">
            <w:pPr>
              <w:rPr>
                <w:rFonts w:hint="cs"/>
                <w:sz w:val="28"/>
                <w:szCs w:val="28"/>
                <w:rtl/>
                <w:lang w:bidi="ar-JO"/>
              </w:rPr>
            </w:pPr>
            <w:r>
              <w:rPr>
                <w:rFonts w:hint="cs"/>
                <w:sz w:val="28"/>
                <w:szCs w:val="28"/>
                <w:rtl/>
                <w:lang w:bidi="ar-JO"/>
              </w:rPr>
              <w:t>ضرورة أتفاق التوصيات مع نتائج الدراسة</w:t>
            </w:r>
          </w:p>
        </w:tc>
        <w:tc>
          <w:tcPr>
            <w:tcW w:w="2836" w:type="dxa"/>
          </w:tcPr>
          <w:p w:rsidR="004C6CD0" w:rsidRPr="004C6CD0" w:rsidRDefault="008B560C">
            <w:pPr>
              <w:rPr>
                <w:rFonts w:hint="cs"/>
                <w:sz w:val="28"/>
                <w:szCs w:val="28"/>
                <w:rtl/>
                <w:lang w:bidi="ar-JO"/>
              </w:rPr>
            </w:pPr>
            <w:r>
              <w:rPr>
                <w:rFonts w:hint="cs"/>
                <w:sz w:val="28"/>
                <w:szCs w:val="28"/>
                <w:rtl/>
                <w:lang w:bidi="ar-JO"/>
              </w:rPr>
              <w:t>تم التعديل بإضافة توصيات جديدة</w:t>
            </w:r>
          </w:p>
        </w:tc>
      </w:tr>
    </w:tbl>
    <w:p w:rsidR="00081ABC" w:rsidRDefault="00081ABC">
      <w:pPr>
        <w:rPr>
          <w:rFonts w:hint="cs"/>
          <w:lang w:bidi="ar-JO"/>
        </w:rPr>
      </w:pPr>
    </w:p>
    <w:sectPr w:rsidR="00081AB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84184"/>
    <w:multiLevelType w:val="hybridMultilevel"/>
    <w:tmpl w:val="71C888E6"/>
    <w:lvl w:ilvl="0" w:tplc="1C6E26E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AD076A"/>
    <w:multiLevelType w:val="hybridMultilevel"/>
    <w:tmpl w:val="E26CF784"/>
    <w:lvl w:ilvl="0" w:tplc="51DA969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4C6CD0"/>
    <w:rsid w:val="00081ABC"/>
    <w:rsid w:val="004C6CD0"/>
    <w:rsid w:val="008B560C"/>
    <w:rsid w:val="009235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6C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235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195</Words>
  <Characters>1114</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net-cafe</dc:creator>
  <cp:keywords/>
  <dc:description/>
  <cp:lastModifiedBy>net-cafe</cp:lastModifiedBy>
  <cp:revision>3</cp:revision>
  <dcterms:created xsi:type="dcterms:W3CDTF">2023-05-02T02:59:00Z</dcterms:created>
  <dcterms:modified xsi:type="dcterms:W3CDTF">2023-05-02T03:20:00Z</dcterms:modified>
</cp:coreProperties>
</file>